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diagrams/drawing1.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A3C" w:rsidRPr="00ED3A3C" w:rsidRDefault="00ED3A3C" w:rsidP="00ED3A3C">
      <w:pPr>
        <w:jc w:val="right"/>
        <w:rPr>
          <w:rFonts w:ascii="Arial" w:hAnsi="Arial" w:cs="Arial"/>
          <w:b/>
          <w:sz w:val="32"/>
          <w:szCs w:val="40"/>
        </w:rPr>
      </w:pPr>
      <w:r w:rsidRPr="00ED3A3C">
        <w:rPr>
          <w:rFonts w:ascii="Arial" w:hAnsi="Arial" w:cs="Arial"/>
          <w:b/>
          <w:sz w:val="32"/>
          <w:szCs w:val="40"/>
        </w:rPr>
        <w:t>Appendix A</w:t>
      </w:r>
    </w:p>
    <w:p w:rsidR="00ED3A3C" w:rsidRDefault="00ED3A3C" w:rsidP="00ED3A3C">
      <w:pPr>
        <w:jc w:val="center"/>
        <w:rPr>
          <w:rFonts w:ascii="Arial" w:hAnsi="Arial" w:cs="Arial"/>
          <w:b/>
          <w:sz w:val="40"/>
          <w:szCs w:val="40"/>
        </w:rPr>
      </w:pPr>
    </w:p>
    <w:p w:rsidR="00ED3A3C" w:rsidRDefault="00226E20" w:rsidP="00ED3A3C">
      <w:pPr>
        <w:jc w:val="center"/>
        <w:rPr>
          <w:rFonts w:ascii="Arial" w:hAnsi="Arial" w:cs="Arial"/>
          <w:b/>
          <w:sz w:val="40"/>
          <w:szCs w:val="40"/>
        </w:rPr>
      </w:pPr>
      <w:r w:rsidRPr="00891250">
        <w:rPr>
          <w:rFonts w:ascii="Arial" w:hAnsi="Arial" w:cs="Arial"/>
          <w:b/>
          <w:sz w:val="40"/>
          <w:szCs w:val="40"/>
        </w:rPr>
        <w:t xml:space="preserve">Environmental </w:t>
      </w:r>
      <w:r w:rsidR="00ED3A3C">
        <w:rPr>
          <w:rFonts w:ascii="Arial" w:hAnsi="Arial" w:cs="Arial"/>
          <w:b/>
          <w:sz w:val="40"/>
          <w:szCs w:val="40"/>
        </w:rPr>
        <w:t>Management Plan</w:t>
      </w:r>
    </w:p>
    <w:p w:rsidR="00226E20" w:rsidRPr="00891250" w:rsidRDefault="00226E20" w:rsidP="00196266">
      <w:pPr>
        <w:spacing w:line="360" w:lineRule="auto"/>
        <w:rPr>
          <w:rFonts w:ascii="Arial" w:hAnsi="Arial" w:cs="Arial"/>
        </w:rPr>
      </w:pPr>
    </w:p>
    <w:p w:rsidR="00196266" w:rsidRPr="00196266" w:rsidRDefault="00226E20" w:rsidP="00ED3A3C">
      <w:pPr>
        <w:spacing w:line="360" w:lineRule="auto"/>
        <w:rPr>
          <w:rFonts w:ascii="Arial" w:eastAsia="80000010-Identity-H" w:hAnsi="Arial" w:cs="Arial"/>
        </w:rPr>
      </w:pPr>
      <w:r w:rsidRPr="00891250">
        <w:rPr>
          <w:rFonts w:ascii="Arial" w:hAnsi="Arial" w:cs="Arial"/>
        </w:rPr>
        <w:br w:type="page"/>
      </w:r>
    </w:p>
    <w:p w:rsidR="00804E13" w:rsidRPr="00891250" w:rsidRDefault="00804E13" w:rsidP="00ED3A3C">
      <w:pPr>
        <w:pStyle w:val="Heading1"/>
        <w:numPr>
          <w:ilvl w:val="0"/>
          <w:numId w:val="0"/>
        </w:numPr>
        <w:spacing w:before="120" w:after="120" w:line="288" w:lineRule="auto"/>
        <w:jc w:val="center"/>
        <w:rPr>
          <w:rFonts w:cs="Arial"/>
        </w:rPr>
      </w:pPr>
      <w:bookmarkStart w:id="0" w:name="_Toc459387964"/>
      <w:bookmarkStart w:id="1" w:name="_Toc459387965"/>
      <w:bookmarkEnd w:id="0"/>
      <w:r w:rsidRPr="00891250">
        <w:rPr>
          <w:rFonts w:cs="Arial"/>
        </w:rPr>
        <w:lastRenderedPageBreak/>
        <w:t>ENVIRONMENT MANAGEMENT PLAN (EMP)</w:t>
      </w:r>
      <w:bookmarkEnd w:id="1"/>
    </w:p>
    <w:p w:rsidR="00804E13" w:rsidRPr="00891250" w:rsidRDefault="00804E13" w:rsidP="00F54787">
      <w:pPr>
        <w:pStyle w:val="Heading2"/>
        <w:spacing w:before="120" w:after="120" w:line="360" w:lineRule="auto"/>
        <w:ind w:left="426" w:hanging="426"/>
        <w:rPr>
          <w:rFonts w:cs="Arial"/>
        </w:rPr>
      </w:pPr>
      <w:bookmarkStart w:id="2" w:name="_Toc372379071"/>
      <w:bookmarkStart w:id="3" w:name="_Toc459387966"/>
      <w:r w:rsidRPr="00891250">
        <w:rPr>
          <w:rFonts w:cs="Arial"/>
        </w:rPr>
        <w:t>Institutional Arrangements</w:t>
      </w:r>
      <w:bookmarkEnd w:id="2"/>
      <w:r w:rsidR="00C73E80">
        <w:rPr>
          <w:rFonts w:cs="Arial"/>
        </w:rPr>
        <w:t xml:space="preserve"> for Project Implementation</w:t>
      </w:r>
      <w:bookmarkEnd w:id="3"/>
    </w:p>
    <w:p w:rsidR="00804E13" w:rsidRPr="00891250" w:rsidRDefault="00804E13" w:rsidP="00F54787">
      <w:pPr>
        <w:pStyle w:val="Default"/>
        <w:widowControl w:val="0"/>
        <w:numPr>
          <w:ilvl w:val="0"/>
          <w:numId w:val="2"/>
        </w:numPr>
        <w:spacing w:before="120" w:after="120" w:line="360" w:lineRule="auto"/>
        <w:ind w:left="426" w:hanging="426"/>
        <w:jc w:val="both"/>
        <w:rPr>
          <w:sz w:val="22"/>
          <w:szCs w:val="22"/>
        </w:rPr>
      </w:pPr>
      <w:r w:rsidRPr="00891250">
        <w:rPr>
          <w:sz w:val="22"/>
          <w:szCs w:val="22"/>
        </w:rPr>
        <w:t xml:space="preserve">The Government of </w:t>
      </w:r>
      <w:r w:rsidR="00C73E80">
        <w:rPr>
          <w:sz w:val="22"/>
          <w:szCs w:val="22"/>
        </w:rPr>
        <w:t xml:space="preserve">Himachal Pradesh </w:t>
      </w:r>
      <w:r w:rsidRPr="00891250">
        <w:rPr>
          <w:sz w:val="22"/>
          <w:szCs w:val="22"/>
        </w:rPr>
        <w:t xml:space="preserve">through Department of </w:t>
      </w:r>
      <w:r w:rsidR="00C73E80">
        <w:rPr>
          <w:sz w:val="22"/>
          <w:szCs w:val="22"/>
        </w:rPr>
        <w:t>Planning</w:t>
      </w:r>
      <w:r w:rsidRPr="00891250">
        <w:rPr>
          <w:sz w:val="22"/>
          <w:szCs w:val="22"/>
        </w:rPr>
        <w:t xml:space="preserve"> (D</w:t>
      </w:r>
      <w:r w:rsidR="00C73E80">
        <w:rPr>
          <w:sz w:val="22"/>
          <w:szCs w:val="22"/>
        </w:rPr>
        <w:t>oP</w:t>
      </w:r>
      <w:r w:rsidRPr="00891250">
        <w:rPr>
          <w:sz w:val="22"/>
          <w:szCs w:val="22"/>
        </w:rPr>
        <w:t>) is the Executing Agency (EA). The EA (i) assumes overall responsibility for the execution of the Project and reporting; (ii) engage adequate permanent or fixed-term staff to implement the Project; (iii) setup a state-level project management unit (PMU) and project implementation units (PIU</w:t>
      </w:r>
      <w:r w:rsidR="00C73E80">
        <w:rPr>
          <w:sz w:val="22"/>
          <w:szCs w:val="22"/>
        </w:rPr>
        <w:t>s</w:t>
      </w:r>
      <w:r w:rsidRPr="00891250">
        <w:rPr>
          <w:sz w:val="22"/>
          <w:szCs w:val="22"/>
        </w:rPr>
        <w:t>)</w:t>
      </w:r>
      <w:r w:rsidR="00E07FD2">
        <w:rPr>
          <w:sz w:val="22"/>
          <w:szCs w:val="22"/>
        </w:rPr>
        <w:t xml:space="preserve"> at local subproject level</w:t>
      </w:r>
      <w:r w:rsidRPr="00891250">
        <w:rPr>
          <w:sz w:val="22"/>
          <w:szCs w:val="22"/>
        </w:rPr>
        <w:t>; (iv) provides overall strategic guidance on technical supervision and project execution; and (v) ensures overall compliance with the loan covenants.</w:t>
      </w:r>
    </w:p>
    <w:p w:rsidR="00804E13" w:rsidRPr="00891250" w:rsidRDefault="00804E13" w:rsidP="00F54787">
      <w:pPr>
        <w:pStyle w:val="Default"/>
        <w:widowControl w:val="0"/>
        <w:numPr>
          <w:ilvl w:val="0"/>
          <w:numId w:val="2"/>
        </w:numPr>
        <w:spacing w:before="120" w:after="120" w:line="360" w:lineRule="auto"/>
        <w:ind w:left="426" w:hanging="426"/>
        <w:jc w:val="both"/>
        <w:rPr>
          <w:sz w:val="22"/>
          <w:szCs w:val="22"/>
        </w:rPr>
      </w:pPr>
      <w:r w:rsidRPr="00891250">
        <w:rPr>
          <w:sz w:val="22"/>
          <w:szCs w:val="22"/>
        </w:rPr>
        <w:t>The implementing agenc</w:t>
      </w:r>
      <w:r w:rsidR="00C73E80">
        <w:rPr>
          <w:sz w:val="22"/>
          <w:szCs w:val="22"/>
        </w:rPr>
        <w:t>ies</w:t>
      </w:r>
      <w:r w:rsidRPr="00891250">
        <w:rPr>
          <w:sz w:val="22"/>
          <w:szCs w:val="22"/>
        </w:rPr>
        <w:t xml:space="preserve"> (IA</w:t>
      </w:r>
      <w:r w:rsidR="00C73E80">
        <w:rPr>
          <w:sz w:val="22"/>
          <w:szCs w:val="22"/>
        </w:rPr>
        <w:t>s</w:t>
      </w:r>
      <w:r w:rsidRPr="00891250">
        <w:rPr>
          <w:sz w:val="22"/>
          <w:szCs w:val="22"/>
        </w:rPr>
        <w:t>)</w:t>
      </w:r>
      <w:r w:rsidR="00C73E80">
        <w:rPr>
          <w:sz w:val="22"/>
          <w:szCs w:val="22"/>
        </w:rPr>
        <w:t xml:space="preserve"> in the project are HPKVN, DoUD, DoRD, DoTE, PWDand DoLE. For all CLCs project implementing</w:t>
      </w:r>
      <w:r w:rsidR="00AB72AA">
        <w:rPr>
          <w:sz w:val="22"/>
          <w:szCs w:val="22"/>
        </w:rPr>
        <w:t xml:space="preserve"> agencies will be DoUD, HPKVN and PWD</w:t>
      </w:r>
      <w:r w:rsidRPr="00891250">
        <w:rPr>
          <w:sz w:val="22"/>
          <w:szCs w:val="22"/>
        </w:rPr>
        <w:t xml:space="preserve">. The </w:t>
      </w:r>
      <w:r w:rsidR="00AB72AA">
        <w:rPr>
          <w:sz w:val="22"/>
          <w:szCs w:val="22"/>
        </w:rPr>
        <w:t xml:space="preserve"> </w:t>
      </w:r>
      <w:r w:rsidR="005A71C2">
        <w:rPr>
          <w:sz w:val="22"/>
          <w:szCs w:val="22"/>
        </w:rPr>
        <w:t>implementing</w:t>
      </w:r>
      <w:r w:rsidR="005A71C2" w:rsidRPr="00891250">
        <w:rPr>
          <w:sz w:val="22"/>
          <w:szCs w:val="22"/>
        </w:rPr>
        <w:t xml:space="preserve"> responsibilities</w:t>
      </w:r>
      <w:r w:rsidRPr="00891250">
        <w:rPr>
          <w:sz w:val="22"/>
          <w:szCs w:val="22"/>
        </w:rPr>
        <w:t xml:space="preserve"> include (i) project planning and budgeting; (ii) day-to-day assistance, supervision and guidance for the project implementation units and their consultants; (iii) review subprojects for due diligence requirements and approve subproject proposals; (iv) bidding, evaluation and contract award; (v) managing and disbursing funds; (vi) review compliance with loan covenants, contract specifications, work plans and quality control; and (vii) consolidate and submit progress reports, finance and accounting / audit reports, and matters requiring higher level decision to state-level empowered committee (SLEC) and ADB.</w:t>
      </w:r>
    </w:p>
    <w:p w:rsidR="00804E13" w:rsidRPr="00891250" w:rsidRDefault="00804E13" w:rsidP="00F54787">
      <w:pPr>
        <w:pStyle w:val="Default"/>
        <w:widowControl w:val="0"/>
        <w:numPr>
          <w:ilvl w:val="0"/>
          <w:numId w:val="2"/>
        </w:numPr>
        <w:spacing w:before="120" w:after="120" w:line="360" w:lineRule="auto"/>
        <w:ind w:left="426" w:hanging="426"/>
        <w:jc w:val="both"/>
        <w:rPr>
          <w:sz w:val="22"/>
          <w:szCs w:val="22"/>
        </w:rPr>
      </w:pPr>
      <w:r w:rsidRPr="00045973">
        <w:rPr>
          <w:sz w:val="22"/>
          <w:szCs w:val="22"/>
        </w:rPr>
        <w:t xml:space="preserve">A State-level empowered committee (SLEC) has been established in </w:t>
      </w:r>
      <w:r w:rsidR="00BB1952" w:rsidRPr="00045973">
        <w:rPr>
          <w:sz w:val="22"/>
          <w:szCs w:val="22"/>
        </w:rPr>
        <w:t>Himachal Pradesh</w:t>
      </w:r>
      <w:r w:rsidRPr="00045973">
        <w:rPr>
          <w:sz w:val="22"/>
          <w:szCs w:val="22"/>
        </w:rPr>
        <w:t>, chaired by State’s Chief Secretary</w:t>
      </w:r>
      <w:r w:rsidRPr="00891250">
        <w:rPr>
          <w:sz w:val="22"/>
          <w:szCs w:val="22"/>
        </w:rPr>
        <w:t xml:space="preserve">, with Principal Secretary/Secretary of the Department of </w:t>
      </w:r>
      <w:r w:rsidR="00BB1952">
        <w:rPr>
          <w:sz w:val="22"/>
          <w:szCs w:val="22"/>
        </w:rPr>
        <w:t>Planning</w:t>
      </w:r>
      <w:r w:rsidRPr="00891250">
        <w:rPr>
          <w:sz w:val="22"/>
          <w:szCs w:val="22"/>
        </w:rPr>
        <w:t xml:space="preserve"> as Member Secretary and comprised of Secretaries from relevant line departments</w:t>
      </w:r>
      <w:r w:rsidR="00BB1952">
        <w:rPr>
          <w:sz w:val="22"/>
          <w:szCs w:val="22"/>
        </w:rPr>
        <w:t xml:space="preserve"> ( PWD, DoUD, DoRD, DoLE, HPKVN MD)</w:t>
      </w:r>
      <w:r w:rsidRPr="00891250">
        <w:rPr>
          <w:sz w:val="22"/>
          <w:szCs w:val="22"/>
        </w:rPr>
        <w:t xml:space="preserve">. The SLEC </w:t>
      </w:r>
      <w:r w:rsidR="00BB1952">
        <w:rPr>
          <w:sz w:val="22"/>
          <w:szCs w:val="22"/>
        </w:rPr>
        <w:t>has</w:t>
      </w:r>
      <w:r w:rsidRPr="00891250">
        <w:rPr>
          <w:sz w:val="22"/>
          <w:szCs w:val="22"/>
        </w:rPr>
        <w:t xml:space="preserve"> been empowered to take all decisions on behalf of the State and will (i) act as a policy making body, (ii) provide overall advice and guidance to the State’s executing agency and PMU, and (iii) accord all approvals under the Project.</w:t>
      </w:r>
    </w:p>
    <w:p w:rsidR="00804E13" w:rsidRPr="00891250" w:rsidRDefault="000472F4" w:rsidP="00F54787">
      <w:pPr>
        <w:pStyle w:val="Default"/>
        <w:widowControl w:val="0"/>
        <w:numPr>
          <w:ilvl w:val="0"/>
          <w:numId w:val="2"/>
        </w:numPr>
        <w:spacing w:before="120" w:after="120" w:line="360" w:lineRule="auto"/>
        <w:ind w:left="426" w:hanging="426"/>
        <w:jc w:val="both"/>
        <w:rPr>
          <w:sz w:val="22"/>
          <w:szCs w:val="22"/>
        </w:rPr>
      </w:pPr>
      <w:r>
        <w:rPr>
          <w:sz w:val="22"/>
          <w:szCs w:val="22"/>
        </w:rPr>
        <w:t>DoP</w:t>
      </w:r>
      <w:r w:rsidR="00650C26">
        <w:rPr>
          <w:sz w:val="22"/>
          <w:szCs w:val="22"/>
        </w:rPr>
        <w:t xml:space="preserve"> </w:t>
      </w:r>
      <w:r>
        <w:rPr>
          <w:sz w:val="22"/>
          <w:szCs w:val="22"/>
        </w:rPr>
        <w:t>will</w:t>
      </w:r>
      <w:r w:rsidR="00650C26">
        <w:rPr>
          <w:sz w:val="22"/>
          <w:szCs w:val="22"/>
        </w:rPr>
        <w:t xml:space="preserve"> </w:t>
      </w:r>
      <w:r>
        <w:rPr>
          <w:sz w:val="22"/>
          <w:szCs w:val="22"/>
        </w:rPr>
        <w:t xml:space="preserve">establish </w:t>
      </w:r>
      <w:r w:rsidRPr="00891250">
        <w:rPr>
          <w:sz w:val="22"/>
          <w:szCs w:val="22"/>
        </w:rPr>
        <w:t>a</w:t>
      </w:r>
      <w:r w:rsidR="00804E13" w:rsidRPr="00891250">
        <w:rPr>
          <w:sz w:val="22"/>
          <w:szCs w:val="22"/>
        </w:rPr>
        <w:t xml:space="preserve"> PMU, headed by a full-time </w:t>
      </w:r>
      <w:r w:rsidR="00E07FD2">
        <w:rPr>
          <w:sz w:val="22"/>
          <w:szCs w:val="22"/>
        </w:rPr>
        <w:t>Project</w:t>
      </w:r>
      <w:r w:rsidR="00804E13" w:rsidRPr="00891250">
        <w:rPr>
          <w:sz w:val="22"/>
          <w:szCs w:val="22"/>
        </w:rPr>
        <w:t xml:space="preserve"> Director (PD)</w:t>
      </w:r>
      <w:r w:rsidR="00E07FD2">
        <w:rPr>
          <w:sz w:val="22"/>
          <w:szCs w:val="22"/>
        </w:rPr>
        <w:t xml:space="preserve"> at HPKVN</w:t>
      </w:r>
      <w:r w:rsidR="00804E13" w:rsidRPr="00891250">
        <w:rPr>
          <w:sz w:val="22"/>
          <w:szCs w:val="22"/>
        </w:rPr>
        <w:t>, and consisting of personnel drawn from relevant line departments and market.</w:t>
      </w:r>
      <w:r w:rsidR="00E07FD2">
        <w:rPr>
          <w:sz w:val="22"/>
          <w:szCs w:val="22"/>
        </w:rPr>
        <w:t xml:space="preserve"> This PMU will also have safeguards expert (social and environment). The PMU will be supported by the Project Management </w:t>
      </w:r>
      <w:r w:rsidR="007B0DC7">
        <w:rPr>
          <w:sz w:val="22"/>
          <w:szCs w:val="22"/>
        </w:rPr>
        <w:t xml:space="preserve">Consultants </w:t>
      </w:r>
      <w:r>
        <w:rPr>
          <w:sz w:val="22"/>
          <w:szCs w:val="22"/>
        </w:rPr>
        <w:t>(PMC</w:t>
      </w:r>
      <w:r w:rsidR="00E07FD2">
        <w:rPr>
          <w:sz w:val="22"/>
          <w:szCs w:val="22"/>
        </w:rPr>
        <w:t xml:space="preserve">).  </w:t>
      </w:r>
      <w:r w:rsidR="00804E13" w:rsidRPr="00891250">
        <w:rPr>
          <w:sz w:val="22"/>
          <w:szCs w:val="22"/>
        </w:rPr>
        <w:t xml:space="preserve">The PMU </w:t>
      </w:r>
      <w:r w:rsidR="00E07FD2">
        <w:rPr>
          <w:sz w:val="22"/>
          <w:szCs w:val="22"/>
        </w:rPr>
        <w:t>will be</w:t>
      </w:r>
      <w:r w:rsidR="00804E13" w:rsidRPr="00891250">
        <w:rPr>
          <w:sz w:val="22"/>
          <w:szCs w:val="22"/>
        </w:rPr>
        <w:t xml:space="preserve"> the nodal agency for overall management of all program activities and will be responsible for: (i) project planning and budgeting; (ii) providing day-to-day assistance, supervision and guidance for the PIUs and </w:t>
      </w:r>
      <w:r w:rsidR="00E07FD2">
        <w:rPr>
          <w:sz w:val="22"/>
          <w:szCs w:val="22"/>
        </w:rPr>
        <w:lastRenderedPageBreak/>
        <w:t>PWD</w:t>
      </w:r>
      <w:r w:rsidR="00804E13" w:rsidRPr="00891250">
        <w:rPr>
          <w:sz w:val="22"/>
          <w:szCs w:val="22"/>
        </w:rPr>
        <w:t>; (iii) reviewing subprojects to satisfy ADB’s due diligence requirements and approving subproject proposals submitted by PIU</w:t>
      </w:r>
      <w:r w:rsidR="00E07FD2">
        <w:rPr>
          <w:sz w:val="22"/>
          <w:szCs w:val="22"/>
        </w:rPr>
        <w:t>s</w:t>
      </w:r>
      <w:r w:rsidR="00804E13" w:rsidRPr="00891250">
        <w:rPr>
          <w:sz w:val="22"/>
          <w:szCs w:val="22"/>
        </w:rPr>
        <w:t xml:space="preserve"> and line departments; (iv) bidding, evaluation and contract award; (v) managing and disbursing funds; (vi) reviewing compliance with loan covenants, contract specifications, work plans and quality control; (vii) consolidating and submitting progress reports, finance and accounting/audit reports, and matters requiring higher-level decision, to the SLEC and ADB. </w:t>
      </w:r>
    </w:p>
    <w:p w:rsidR="00804E13" w:rsidRPr="00891250" w:rsidRDefault="00804E13" w:rsidP="00F54787">
      <w:pPr>
        <w:pStyle w:val="Default"/>
        <w:widowControl w:val="0"/>
        <w:numPr>
          <w:ilvl w:val="0"/>
          <w:numId w:val="2"/>
        </w:numPr>
        <w:spacing w:before="120" w:after="120" w:line="360" w:lineRule="auto"/>
        <w:ind w:left="426" w:hanging="426"/>
        <w:jc w:val="both"/>
        <w:rPr>
          <w:sz w:val="22"/>
          <w:szCs w:val="22"/>
        </w:rPr>
      </w:pPr>
      <w:r w:rsidRPr="00891250">
        <w:rPr>
          <w:sz w:val="22"/>
          <w:szCs w:val="22"/>
        </w:rPr>
        <w:t>The sub-project</w:t>
      </w:r>
      <w:r w:rsidR="006C1055">
        <w:rPr>
          <w:sz w:val="22"/>
          <w:szCs w:val="22"/>
        </w:rPr>
        <w:t>s</w:t>
      </w:r>
      <w:r w:rsidRPr="00891250">
        <w:rPr>
          <w:sz w:val="22"/>
          <w:szCs w:val="22"/>
        </w:rPr>
        <w:t xml:space="preserve"> will be implemented by the Project Implementation Unit</w:t>
      </w:r>
      <w:r w:rsidR="004A1A4D">
        <w:rPr>
          <w:sz w:val="22"/>
          <w:szCs w:val="22"/>
        </w:rPr>
        <w:t>s</w:t>
      </w:r>
      <w:r w:rsidRPr="00891250">
        <w:rPr>
          <w:sz w:val="22"/>
          <w:szCs w:val="22"/>
        </w:rPr>
        <w:t xml:space="preserve"> (PIU</w:t>
      </w:r>
      <w:r w:rsidR="006C1055">
        <w:rPr>
          <w:sz w:val="22"/>
          <w:szCs w:val="22"/>
        </w:rPr>
        <w:t>s</w:t>
      </w:r>
      <w:r w:rsidRPr="00891250">
        <w:rPr>
          <w:sz w:val="22"/>
          <w:szCs w:val="22"/>
        </w:rPr>
        <w:t xml:space="preserve">) </w:t>
      </w:r>
      <w:r w:rsidR="006C1055">
        <w:rPr>
          <w:sz w:val="22"/>
          <w:szCs w:val="22"/>
        </w:rPr>
        <w:t>at local level</w:t>
      </w:r>
      <w:r w:rsidRPr="00891250">
        <w:rPr>
          <w:sz w:val="22"/>
          <w:szCs w:val="22"/>
        </w:rPr>
        <w:t>, comprising of personnel drawn from relevant line departments</w:t>
      </w:r>
      <w:r w:rsidR="006C1055">
        <w:rPr>
          <w:sz w:val="22"/>
          <w:szCs w:val="22"/>
        </w:rPr>
        <w:t xml:space="preserve"> on deputation</w:t>
      </w:r>
      <w:r w:rsidRPr="00891250">
        <w:rPr>
          <w:sz w:val="22"/>
          <w:szCs w:val="22"/>
        </w:rPr>
        <w:t xml:space="preserve"> and outside of government and will be headed by a Project manager. The PIUs will be responsible for: (i) prioritizing and preparing subproject proposals; (ii) providing day-to-day assistance, supervision and guidance to the </w:t>
      </w:r>
      <w:r w:rsidR="006C1055">
        <w:rPr>
          <w:sz w:val="22"/>
          <w:szCs w:val="22"/>
        </w:rPr>
        <w:t xml:space="preserve">  PWD and an agency to be hired for quality check</w:t>
      </w:r>
      <w:r w:rsidRPr="00891250">
        <w:rPr>
          <w:sz w:val="22"/>
          <w:szCs w:val="22"/>
        </w:rPr>
        <w:t>; (iii) conducting detailed assessments and surveys including public consultation and input from stakeholders; (iv) preparing detailed designs, specifications, schedule of quantity, bidding documents, and related documentation; (v) implementing civil works and related activities; (vi) reporting to PMU; (vii) preparing regular progress reports for the SLEC, the executing agency and ADB through PMU; and (viii) supervising construction, conducting quality control, approving progress payments to contractors; and (ix) maintaining records and accounts on an up-to-date basis and making these available to ADB, its missions, or auditors for inspection.</w:t>
      </w:r>
    </w:p>
    <w:p w:rsidR="00804E13" w:rsidRPr="00891250" w:rsidRDefault="00804E13" w:rsidP="00F54787">
      <w:pPr>
        <w:pStyle w:val="Default"/>
        <w:widowControl w:val="0"/>
        <w:numPr>
          <w:ilvl w:val="0"/>
          <w:numId w:val="2"/>
        </w:numPr>
        <w:spacing w:before="120" w:after="120" w:line="360" w:lineRule="auto"/>
        <w:ind w:left="426" w:hanging="426"/>
        <w:jc w:val="both"/>
        <w:rPr>
          <w:sz w:val="22"/>
          <w:szCs w:val="22"/>
        </w:rPr>
      </w:pPr>
      <w:r w:rsidRPr="00891250">
        <w:rPr>
          <w:sz w:val="22"/>
          <w:szCs w:val="22"/>
        </w:rPr>
        <w:t>The Project Management Consultant (PMC</w:t>
      </w:r>
      <w:r w:rsidR="000472F4" w:rsidRPr="00891250">
        <w:rPr>
          <w:sz w:val="22"/>
          <w:szCs w:val="22"/>
        </w:rPr>
        <w:t xml:space="preserve">) </w:t>
      </w:r>
      <w:r w:rsidR="000472F4">
        <w:rPr>
          <w:sz w:val="22"/>
          <w:szCs w:val="22"/>
        </w:rPr>
        <w:t>is</w:t>
      </w:r>
      <w:r w:rsidR="006C1055">
        <w:rPr>
          <w:sz w:val="22"/>
          <w:szCs w:val="22"/>
        </w:rPr>
        <w:t xml:space="preserve"> proposed to </w:t>
      </w:r>
      <w:r w:rsidR="000472F4">
        <w:rPr>
          <w:sz w:val="22"/>
          <w:szCs w:val="22"/>
        </w:rPr>
        <w:t xml:space="preserve">be </w:t>
      </w:r>
      <w:r w:rsidR="000472F4" w:rsidRPr="00891250">
        <w:rPr>
          <w:sz w:val="22"/>
          <w:szCs w:val="22"/>
        </w:rPr>
        <w:t>engaged</w:t>
      </w:r>
      <w:r w:rsidRPr="00891250">
        <w:rPr>
          <w:sz w:val="22"/>
          <w:szCs w:val="22"/>
        </w:rPr>
        <w:t xml:space="preserve"> to provide support to the PMU in overall planning, risk management, implementation, monitoring and evaluation of projects under the </w:t>
      </w:r>
      <w:r w:rsidR="006C1055">
        <w:rPr>
          <w:sz w:val="22"/>
          <w:szCs w:val="22"/>
        </w:rPr>
        <w:t>HPSDP</w:t>
      </w:r>
      <w:r w:rsidRPr="00891250">
        <w:rPr>
          <w:sz w:val="22"/>
          <w:szCs w:val="22"/>
        </w:rPr>
        <w:t xml:space="preserve">. The PMC will also assist the PMU and PIUs in meeting the relevant requirements of ADB, Government of </w:t>
      </w:r>
      <w:r w:rsidR="006C1055">
        <w:rPr>
          <w:sz w:val="22"/>
          <w:szCs w:val="22"/>
        </w:rPr>
        <w:t>Himachal Pradesh</w:t>
      </w:r>
      <w:r w:rsidRPr="00891250">
        <w:rPr>
          <w:sz w:val="22"/>
          <w:szCs w:val="22"/>
        </w:rPr>
        <w:t xml:space="preserve">, and Government of India for project implementation. The PMC will report to and work under the overall guidance of the PMU. The scope of services of the PMC’s will include but not necessarily be limited to: (i) planning, reporting, and communication; (ii) establishment of procedures and systems; (iii) review and preparation of plans, manuals and reports; (iv) overall </w:t>
      </w:r>
      <w:r w:rsidR="006C1055">
        <w:rPr>
          <w:sz w:val="22"/>
          <w:szCs w:val="22"/>
        </w:rPr>
        <w:t xml:space="preserve">project management , </w:t>
      </w:r>
      <w:r w:rsidRPr="00891250">
        <w:rPr>
          <w:sz w:val="22"/>
          <w:szCs w:val="22"/>
        </w:rPr>
        <w:t xml:space="preserve">monitoring and implementation of </w:t>
      </w:r>
      <w:r w:rsidR="006C1055">
        <w:rPr>
          <w:sz w:val="22"/>
          <w:szCs w:val="22"/>
        </w:rPr>
        <w:t>MIS</w:t>
      </w:r>
      <w:r w:rsidRPr="00891250">
        <w:rPr>
          <w:sz w:val="22"/>
          <w:szCs w:val="22"/>
        </w:rPr>
        <w:t>; and (v) social, environmental, archaeological, occupational health and safety, community participation and gender action compliance monitoring.</w:t>
      </w:r>
    </w:p>
    <w:p w:rsidR="00804E13" w:rsidRPr="00891250" w:rsidRDefault="004C34B4" w:rsidP="00F54787">
      <w:pPr>
        <w:pStyle w:val="Default"/>
        <w:widowControl w:val="0"/>
        <w:numPr>
          <w:ilvl w:val="0"/>
          <w:numId w:val="2"/>
        </w:numPr>
        <w:spacing w:before="120" w:after="120" w:line="360" w:lineRule="auto"/>
        <w:ind w:left="426" w:hanging="426"/>
        <w:jc w:val="both"/>
        <w:rPr>
          <w:sz w:val="22"/>
          <w:szCs w:val="22"/>
        </w:rPr>
      </w:pPr>
      <w:r>
        <w:rPr>
          <w:sz w:val="22"/>
          <w:szCs w:val="22"/>
        </w:rPr>
        <w:t>The EA will engage one agency for the quality check and to meet time line requirements.</w:t>
      </w:r>
      <w:r w:rsidR="005E4296">
        <w:rPr>
          <w:sz w:val="22"/>
          <w:szCs w:val="22"/>
        </w:rPr>
        <w:t xml:space="preserve"> </w:t>
      </w:r>
      <w:r>
        <w:rPr>
          <w:sz w:val="22"/>
          <w:szCs w:val="22"/>
        </w:rPr>
        <w:t>This agency will work under the PMU</w:t>
      </w:r>
      <w:r w:rsidR="00804E13" w:rsidRPr="00891250">
        <w:rPr>
          <w:sz w:val="22"/>
          <w:szCs w:val="22"/>
        </w:rPr>
        <w:t xml:space="preserve">. The scope of services of the </w:t>
      </w:r>
      <w:r>
        <w:rPr>
          <w:sz w:val="22"/>
          <w:szCs w:val="22"/>
        </w:rPr>
        <w:t xml:space="preserve"> agency</w:t>
      </w:r>
      <w:r w:rsidR="00804E13" w:rsidRPr="00891250">
        <w:rPr>
          <w:sz w:val="22"/>
          <w:szCs w:val="22"/>
        </w:rPr>
        <w:t xml:space="preserve"> will include but not  necessarily be limited to: (i) surveys, verification of feasibility studies and base maps; </w:t>
      </w:r>
      <w:r w:rsidR="00804E13" w:rsidRPr="00891250">
        <w:rPr>
          <w:sz w:val="22"/>
          <w:szCs w:val="22"/>
        </w:rPr>
        <w:lastRenderedPageBreak/>
        <w:t>(ii) project planning and management support to the PIU; (iii) finalization of design criteria, preparation of manuals, guidelines and systems; (iv) preparation of detailed design and bid documents;</w:t>
      </w:r>
      <w:r>
        <w:rPr>
          <w:sz w:val="22"/>
          <w:szCs w:val="22"/>
        </w:rPr>
        <w:t xml:space="preserve"> and</w:t>
      </w:r>
      <w:r w:rsidR="00804E13" w:rsidRPr="00891250">
        <w:rPr>
          <w:sz w:val="22"/>
          <w:szCs w:val="22"/>
        </w:rPr>
        <w:t xml:space="preserve"> (v) construction management and contract administration</w:t>
      </w:r>
      <w:r>
        <w:rPr>
          <w:sz w:val="22"/>
          <w:szCs w:val="22"/>
        </w:rPr>
        <w:t xml:space="preserve">.  </w:t>
      </w:r>
    </w:p>
    <w:p w:rsidR="00804E13" w:rsidRPr="00891250" w:rsidRDefault="00804E13" w:rsidP="00F54787">
      <w:pPr>
        <w:pStyle w:val="Default"/>
        <w:widowControl w:val="0"/>
        <w:numPr>
          <w:ilvl w:val="0"/>
          <w:numId w:val="2"/>
        </w:numPr>
        <w:spacing w:before="120" w:after="120" w:line="360" w:lineRule="auto"/>
        <w:ind w:left="426" w:hanging="426"/>
        <w:jc w:val="both"/>
        <w:rPr>
          <w:sz w:val="22"/>
          <w:szCs w:val="22"/>
        </w:rPr>
      </w:pPr>
      <w:r w:rsidRPr="00891250">
        <w:rPr>
          <w:sz w:val="22"/>
          <w:szCs w:val="22"/>
        </w:rPr>
        <w:t xml:space="preserve">The Environmental Management Plan (EMP) translates recommended mitigation and monitoring measures into specific actions that will be carried out by the contractor and proponent. EMP deals with the management measures and implementation procedure of the guidelines along with enhancement measures recommended to avoid, minimize and mitigate foreseen environmental impacts of the project. For each mitigation measure to be taken, its location, timeframe, implementation and overseeing/ supervising responsibilities are listed in the EMP. </w:t>
      </w:r>
      <w:r w:rsidR="001A2F6C" w:rsidRPr="00891250">
        <w:rPr>
          <w:b/>
          <w:color w:val="auto"/>
          <w:sz w:val="22"/>
          <w:szCs w:val="22"/>
        </w:rPr>
        <w:t>Table</w:t>
      </w:r>
      <w:r w:rsidR="004A1A4D">
        <w:rPr>
          <w:b/>
          <w:color w:val="auto"/>
          <w:sz w:val="22"/>
          <w:szCs w:val="22"/>
        </w:rPr>
        <w:t>s</w:t>
      </w:r>
      <w:r w:rsidR="001A2F6C" w:rsidRPr="00891250">
        <w:rPr>
          <w:b/>
          <w:color w:val="auto"/>
          <w:sz w:val="22"/>
          <w:szCs w:val="22"/>
        </w:rPr>
        <w:t xml:space="preserve"> </w:t>
      </w:r>
      <w:r w:rsidR="009D00F3">
        <w:rPr>
          <w:b/>
          <w:color w:val="auto"/>
          <w:sz w:val="22"/>
          <w:szCs w:val="22"/>
        </w:rPr>
        <w:t>10</w:t>
      </w:r>
      <w:r w:rsidR="00EF7305">
        <w:rPr>
          <w:b/>
          <w:color w:val="auto"/>
          <w:sz w:val="22"/>
          <w:szCs w:val="22"/>
        </w:rPr>
        <w:t xml:space="preserve"> </w:t>
      </w:r>
      <w:r w:rsidR="00CF7644" w:rsidRPr="00891250">
        <w:rPr>
          <w:color w:val="auto"/>
          <w:sz w:val="22"/>
          <w:szCs w:val="22"/>
        </w:rPr>
        <w:t>to</w:t>
      </w:r>
      <w:r w:rsidR="00EF7305">
        <w:rPr>
          <w:color w:val="auto"/>
          <w:sz w:val="22"/>
          <w:szCs w:val="22"/>
        </w:rPr>
        <w:t xml:space="preserve"> </w:t>
      </w:r>
      <w:r w:rsidR="009D00F3">
        <w:rPr>
          <w:b/>
          <w:color w:val="auto"/>
          <w:sz w:val="22"/>
          <w:szCs w:val="22"/>
        </w:rPr>
        <w:t>12</w:t>
      </w:r>
      <w:r w:rsidRPr="00891250">
        <w:rPr>
          <w:color w:val="auto"/>
          <w:sz w:val="22"/>
          <w:szCs w:val="22"/>
        </w:rPr>
        <w:t xml:space="preserve"> presents</w:t>
      </w:r>
      <w:r w:rsidRPr="00891250">
        <w:rPr>
          <w:sz w:val="22"/>
          <w:szCs w:val="22"/>
        </w:rPr>
        <w:t xml:space="preserve"> a generic EMP to guide the contractor in mitigating environmental impacts.</w:t>
      </w:r>
    </w:p>
    <w:p w:rsidR="003C6446" w:rsidRPr="00891250" w:rsidRDefault="003C6446" w:rsidP="00F54787">
      <w:pPr>
        <w:widowControl w:val="0"/>
        <w:autoSpaceDE w:val="0"/>
        <w:autoSpaceDN w:val="0"/>
        <w:adjustRightInd w:val="0"/>
        <w:spacing w:before="120" w:after="120" w:line="360" w:lineRule="auto"/>
        <w:ind w:left="426" w:hanging="426"/>
        <w:jc w:val="both"/>
        <w:rPr>
          <w:rFonts w:ascii="Arial" w:hAnsi="Arial" w:cs="Arial"/>
          <w:b/>
        </w:rPr>
      </w:pPr>
      <w:r w:rsidRPr="00891250">
        <w:rPr>
          <w:rFonts w:ascii="Arial" w:hAnsi="Arial" w:cs="Arial"/>
          <w:b/>
        </w:rPr>
        <w:t xml:space="preserve"> Responsibility for updating IEE during </w:t>
      </w:r>
      <w:r w:rsidR="000472F4" w:rsidRPr="00891250">
        <w:rPr>
          <w:rFonts w:ascii="Arial" w:hAnsi="Arial" w:cs="Arial"/>
          <w:b/>
        </w:rPr>
        <w:t>Pre-Construction</w:t>
      </w:r>
      <w:r w:rsidRPr="00891250">
        <w:rPr>
          <w:rFonts w:ascii="Arial" w:hAnsi="Arial" w:cs="Arial"/>
          <w:b/>
        </w:rPr>
        <w:t xml:space="preserve"> and Construction</w:t>
      </w:r>
    </w:p>
    <w:p w:rsidR="003C6446" w:rsidRPr="00891250" w:rsidRDefault="003C6446" w:rsidP="00F54787">
      <w:pPr>
        <w:pStyle w:val="Default"/>
        <w:widowControl w:val="0"/>
        <w:numPr>
          <w:ilvl w:val="0"/>
          <w:numId w:val="2"/>
        </w:numPr>
        <w:spacing w:before="120" w:after="120" w:line="360" w:lineRule="auto"/>
        <w:ind w:left="426" w:hanging="426"/>
        <w:jc w:val="both"/>
        <w:rPr>
          <w:sz w:val="22"/>
          <w:szCs w:val="22"/>
        </w:rPr>
      </w:pPr>
      <w:r w:rsidRPr="00891250">
        <w:rPr>
          <w:b/>
          <w:sz w:val="22"/>
          <w:szCs w:val="22"/>
        </w:rPr>
        <w:t>Responsibility for monitoring.</w:t>
      </w:r>
      <w:r w:rsidRPr="00891250">
        <w:rPr>
          <w:sz w:val="22"/>
          <w:szCs w:val="22"/>
        </w:rPr>
        <w:t xml:space="preserve"> During construction, </w:t>
      </w:r>
      <w:r w:rsidR="002A407E">
        <w:rPr>
          <w:sz w:val="22"/>
          <w:szCs w:val="22"/>
        </w:rPr>
        <w:t xml:space="preserve">environmental specialist </w:t>
      </w:r>
      <w:r w:rsidR="00650C26">
        <w:rPr>
          <w:sz w:val="22"/>
          <w:szCs w:val="22"/>
        </w:rPr>
        <w:t>of safeguards</w:t>
      </w:r>
      <w:r w:rsidR="002A407E">
        <w:rPr>
          <w:sz w:val="22"/>
          <w:szCs w:val="22"/>
        </w:rPr>
        <w:t xml:space="preserve"> cell at HPKVN</w:t>
      </w:r>
      <w:r w:rsidRPr="00891250">
        <w:rPr>
          <w:sz w:val="22"/>
          <w:szCs w:val="22"/>
        </w:rPr>
        <w:t xml:space="preserve"> and the designated representative engineer of the PIU will monitor the contractor’s environmental performance. During the operation phase, monitoring will be the responsibility of the PMU.</w:t>
      </w:r>
      <w:bookmarkStart w:id="4" w:name="_Toc374366629"/>
      <w:bookmarkStart w:id="5" w:name="_Toc378075812"/>
      <w:bookmarkStart w:id="6" w:name="_Toc394776542"/>
      <w:r w:rsidR="00650C26">
        <w:rPr>
          <w:sz w:val="22"/>
          <w:szCs w:val="22"/>
        </w:rPr>
        <w:t xml:space="preserve"> </w:t>
      </w:r>
      <w:r w:rsidR="002A407E">
        <w:rPr>
          <w:sz w:val="22"/>
          <w:szCs w:val="22"/>
        </w:rPr>
        <w:t xml:space="preserve">The </w:t>
      </w:r>
      <w:r w:rsidR="00EF1B5F" w:rsidRPr="00891250">
        <w:rPr>
          <w:sz w:val="22"/>
          <w:szCs w:val="22"/>
        </w:rPr>
        <w:t>Environmental specialist will prepare monthly and quarterly report.</w:t>
      </w:r>
    </w:p>
    <w:p w:rsidR="002B297D" w:rsidRPr="00891250" w:rsidRDefault="003C6446" w:rsidP="00F54787">
      <w:pPr>
        <w:pStyle w:val="Default"/>
        <w:widowControl w:val="0"/>
        <w:numPr>
          <w:ilvl w:val="0"/>
          <w:numId w:val="2"/>
        </w:numPr>
        <w:spacing w:before="120" w:after="120" w:line="360" w:lineRule="auto"/>
        <w:ind w:left="426" w:hanging="426"/>
        <w:jc w:val="both"/>
        <w:rPr>
          <w:b/>
        </w:rPr>
      </w:pPr>
      <w:r w:rsidRPr="00891250">
        <w:rPr>
          <w:b/>
          <w:sz w:val="22"/>
          <w:szCs w:val="22"/>
        </w:rPr>
        <w:t>Responsibility for Reporting</w:t>
      </w:r>
      <w:bookmarkEnd w:id="4"/>
      <w:bookmarkEnd w:id="5"/>
      <w:bookmarkEnd w:id="6"/>
      <w:r w:rsidRPr="00891250">
        <w:rPr>
          <w:b/>
          <w:sz w:val="22"/>
          <w:szCs w:val="22"/>
        </w:rPr>
        <w:t>.</w:t>
      </w:r>
      <w:r w:rsidRPr="00891250">
        <w:rPr>
          <w:sz w:val="22"/>
          <w:szCs w:val="22"/>
        </w:rPr>
        <w:t xml:space="preserve"> PMU will submit to ADB semi-annual reports on implementation of the EMP and will permit ADB to field environmental review missions which will review in detail the environmental aspects of the project. Any major accidents having serious environmental consequences will be reported immediately. PMC</w:t>
      </w:r>
      <w:r w:rsidR="00FF3D15" w:rsidRPr="00891250">
        <w:rPr>
          <w:sz w:val="22"/>
          <w:szCs w:val="22"/>
        </w:rPr>
        <w:t>’s</w:t>
      </w:r>
      <w:r w:rsidR="00650C26">
        <w:rPr>
          <w:sz w:val="22"/>
          <w:szCs w:val="22"/>
        </w:rPr>
        <w:t xml:space="preserve"> </w:t>
      </w:r>
      <w:r w:rsidR="00FF3D15" w:rsidRPr="00891250">
        <w:rPr>
          <w:sz w:val="22"/>
          <w:szCs w:val="22"/>
        </w:rPr>
        <w:t xml:space="preserve">Environment </w:t>
      </w:r>
      <w:r w:rsidR="004A1A4D">
        <w:rPr>
          <w:sz w:val="22"/>
          <w:szCs w:val="22"/>
        </w:rPr>
        <w:t>S</w:t>
      </w:r>
      <w:r w:rsidR="00FF3D15" w:rsidRPr="00891250">
        <w:rPr>
          <w:sz w:val="22"/>
          <w:szCs w:val="22"/>
        </w:rPr>
        <w:t>afeguard Specialist</w:t>
      </w:r>
      <w:r w:rsidRPr="00891250">
        <w:rPr>
          <w:sz w:val="22"/>
          <w:szCs w:val="22"/>
        </w:rPr>
        <w:t xml:space="preserve"> will </w:t>
      </w:r>
      <w:r w:rsidR="00F61E3A" w:rsidRPr="00891250">
        <w:rPr>
          <w:sz w:val="22"/>
          <w:szCs w:val="22"/>
        </w:rPr>
        <w:t>assist PMU for finalization</w:t>
      </w:r>
      <w:r w:rsidRPr="00891250">
        <w:rPr>
          <w:sz w:val="22"/>
          <w:szCs w:val="22"/>
        </w:rPr>
        <w:t xml:space="preserve"> semi-annual and annual progress reports.</w:t>
      </w:r>
    </w:p>
    <w:p w:rsidR="00F369F6" w:rsidRPr="00891250" w:rsidRDefault="00F369F6" w:rsidP="008C411B">
      <w:pPr>
        <w:pStyle w:val="Default"/>
        <w:widowControl w:val="0"/>
        <w:spacing w:before="120" w:after="120" w:line="288" w:lineRule="auto"/>
        <w:jc w:val="both"/>
        <w:rPr>
          <w:b/>
          <w:sz w:val="22"/>
          <w:szCs w:val="22"/>
        </w:rPr>
      </w:pPr>
    </w:p>
    <w:p w:rsidR="00F369F6" w:rsidRPr="00891250" w:rsidRDefault="00F369F6" w:rsidP="00F369F6">
      <w:pPr>
        <w:pStyle w:val="Default"/>
        <w:widowControl w:val="0"/>
        <w:spacing w:before="120" w:after="120" w:line="288" w:lineRule="auto"/>
        <w:jc w:val="both"/>
        <w:rPr>
          <w:b/>
          <w:sz w:val="22"/>
          <w:szCs w:val="22"/>
        </w:rPr>
        <w:sectPr w:rsidR="00F369F6" w:rsidRPr="00891250" w:rsidSect="006274CA">
          <w:headerReference w:type="default" r:id="rId8"/>
          <w:footerReference w:type="default" r:id="rId9"/>
          <w:pgSz w:w="12240" w:h="15840"/>
          <w:pgMar w:top="1440" w:right="1440" w:bottom="1440" w:left="1440" w:header="720" w:footer="720" w:gutter="0"/>
          <w:pgNumType w:start="0"/>
          <w:cols w:space="720"/>
          <w:titlePg/>
          <w:docGrid w:linePitch="360"/>
        </w:sectPr>
      </w:pPr>
    </w:p>
    <w:p w:rsidR="008C4A24" w:rsidRPr="005A71C2" w:rsidRDefault="008C4A24" w:rsidP="008C4A24">
      <w:pPr>
        <w:pStyle w:val="ListParagraph"/>
        <w:autoSpaceDE w:val="0"/>
        <w:autoSpaceDN w:val="0"/>
        <w:adjustRightInd w:val="0"/>
        <w:spacing w:before="120" w:after="120" w:line="288" w:lineRule="auto"/>
        <w:ind w:left="990"/>
        <w:jc w:val="center"/>
        <w:rPr>
          <w:rFonts w:ascii="Arial" w:hAnsi="Arial" w:cs="Arial"/>
          <w:b/>
          <w:sz w:val="24"/>
          <w:szCs w:val="24"/>
        </w:rPr>
      </w:pPr>
      <w:r w:rsidRPr="005A71C2">
        <w:rPr>
          <w:rFonts w:ascii="Arial" w:hAnsi="Arial" w:cs="Arial"/>
          <w:b/>
          <w:sz w:val="24"/>
          <w:szCs w:val="24"/>
        </w:rPr>
        <w:lastRenderedPageBreak/>
        <w:t>Table 1</w:t>
      </w:r>
      <w:r w:rsidR="001A2F6C" w:rsidRPr="005A71C2">
        <w:rPr>
          <w:rFonts w:ascii="Arial" w:hAnsi="Arial" w:cs="Arial"/>
          <w:b/>
          <w:sz w:val="24"/>
          <w:szCs w:val="24"/>
          <w:lang w:val="en-IN"/>
        </w:rPr>
        <w:t>0</w:t>
      </w:r>
      <w:r w:rsidRPr="005A71C2">
        <w:rPr>
          <w:rFonts w:ascii="Arial" w:hAnsi="Arial" w:cs="Arial"/>
          <w:b/>
          <w:sz w:val="24"/>
          <w:szCs w:val="24"/>
        </w:rPr>
        <w:t xml:space="preserve">: </w:t>
      </w:r>
      <w:r w:rsidR="00E10B66" w:rsidRPr="005A71C2">
        <w:rPr>
          <w:rFonts w:ascii="Arial" w:hAnsi="Arial" w:cs="Arial"/>
          <w:b/>
          <w:sz w:val="24"/>
          <w:szCs w:val="24"/>
        </w:rPr>
        <w:t>Pre</w:t>
      </w:r>
      <w:r w:rsidR="00E310B8" w:rsidRPr="005A71C2">
        <w:rPr>
          <w:rFonts w:ascii="Arial" w:hAnsi="Arial" w:cs="Arial"/>
          <w:b/>
          <w:sz w:val="24"/>
          <w:szCs w:val="24"/>
        </w:rPr>
        <w:t>-</w:t>
      </w:r>
      <w:r w:rsidR="00E10B66" w:rsidRPr="005A71C2">
        <w:rPr>
          <w:rFonts w:ascii="Arial" w:hAnsi="Arial" w:cs="Arial"/>
          <w:b/>
          <w:sz w:val="24"/>
          <w:szCs w:val="24"/>
        </w:rPr>
        <w:t>Construction</w:t>
      </w:r>
      <w:r w:rsidR="00467C8D" w:rsidRPr="005A71C2">
        <w:rPr>
          <w:rFonts w:ascii="Arial" w:hAnsi="Arial" w:cs="Arial"/>
          <w:b/>
          <w:sz w:val="24"/>
          <w:szCs w:val="24"/>
        </w:rPr>
        <w:t xml:space="preserve"> Phase</w:t>
      </w:r>
      <w:r w:rsidR="00650C26" w:rsidRPr="005A71C2">
        <w:rPr>
          <w:rFonts w:ascii="Arial" w:hAnsi="Arial" w:cs="Arial"/>
          <w:b/>
          <w:sz w:val="24"/>
          <w:szCs w:val="24"/>
        </w:rPr>
        <w:t xml:space="preserve"> </w:t>
      </w:r>
      <w:r w:rsidR="00467C8D" w:rsidRPr="005A71C2">
        <w:rPr>
          <w:rFonts w:ascii="Arial" w:hAnsi="Arial" w:cs="Arial"/>
          <w:b/>
          <w:sz w:val="24"/>
          <w:szCs w:val="24"/>
        </w:rPr>
        <w:t xml:space="preserve">Environmental Management Plan </w:t>
      </w:r>
    </w:p>
    <w:tbl>
      <w:tblPr>
        <w:tblStyle w:val="TableGrid"/>
        <w:tblW w:w="5000" w:type="pct"/>
        <w:tblLayout w:type="fixed"/>
        <w:tblLook w:val="00A0"/>
      </w:tblPr>
      <w:tblGrid>
        <w:gridCol w:w="635"/>
        <w:gridCol w:w="2042"/>
        <w:gridCol w:w="2675"/>
        <w:gridCol w:w="1589"/>
        <w:gridCol w:w="1745"/>
        <w:gridCol w:w="1420"/>
        <w:gridCol w:w="1547"/>
        <w:gridCol w:w="1523"/>
      </w:tblGrid>
      <w:tr w:rsidR="00863549" w:rsidRPr="00863549" w:rsidTr="00650C26">
        <w:trPr>
          <w:trHeight w:val="20"/>
          <w:tblHeader/>
        </w:trPr>
        <w:tc>
          <w:tcPr>
            <w:tcW w:w="241" w:type="pct"/>
            <w:shd w:val="clear" w:color="auto" w:fill="BFBFBF" w:themeFill="background1" w:themeFillShade="BF"/>
            <w:vAlign w:val="center"/>
          </w:tcPr>
          <w:p w:rsidR="007654EA" w:rsidRPr="00863549" w:rsidRDefault="00CB0F7F">
            <w:pPr>
              <w:autoSpaceDE w:val="0"/>
              <w:autoSpaceDN w:val="0"/>
              <w:adjustRightInd w:val="0"/>
              <w:spacing w:before="60" w:after="60"/>
              <w:jc w:val="center"/>
              <w:rPr>
                <w:rFonts w:ascii="Arial" w:hAnsi="Arial" w:cs="Arial"/>
                <w:b/>
                <w:bCs/>
                <w:sz w:val="20"/>
                <w:szCs w:val="20"/>
              </w:rPr>
            </w:pPr>
            <w:r w:rsidRPr="006274CA">
              <w:rPr>
                <w:rFonts w:ascii="Arial" w:hAnsi="Arial" w:cs="Arial"/>
                <w:b/>
                <w:bCs/>
                <w:sz w:val="20"/>
                <w:szCs w:val="20"/>
              </w:rPr>
              <w:t>Sl. No.</w:t>
            </w:r>
          </w:p>
        </w:tc>
        <w:tc>
          <w:tcPr>
            <w:tcW w:w="775" w:type="pct"/>
            <w:shd w:val="clear" w:color="auto" w:fill="BFBFBF" w:themeFill="background1" w:themeFillShade="BF"/>
            <w:vAlign w:val="center"/>
          </w:tcPr>
          <w:p w:rsidR="007654EA" w:rsidRPr="00863549" w:rsidRDefault="00CB0F7F">
            <w:pPr>
              <w:autoSpaceDE w:val="0"/>
              <w:autoSpaceDN w:val="0"/>
              <w:adjustRightInd w:val="0"/>
              <w:spacing w:before="60" w:after="60"/>
              <w:jc w:val="center"/>
              <w:rPr>
                <w:rFonts w:ascii="Arial" w:hAnsi="Arial" w:cs="Arial"/>
                <w:b/>
                <w:bCs/>
                <w:sz w:val="20"/>
                <w:szCs w:val="20"/>
              </w:rPr>
            </w:pPr>
            <w:r w:rsidRPr="006274CA">
              <w:rPr>
                <w:rFonts w:ascii="Arial" w:hAnsi="Arial" w:cs="Arial"/>
                <w:b/>
                <w:bCs/>
                <w:sz w:val="20"/>
                <w:szCs w:val="20"/>
              </w:rPr>
              <w:t>Environmental Issues</w:t>
            </w:r>
          </w:p>
        </w:tc>
        <w:tc>
          <w:tcPr>
            <w:tcW w:w="1015" w:type="pct"/>
            <w:shd w:val="clear" w:color="auto" w:fill="BFBFBF" w:themeFill="background1" w:themeFillShade="BF"/>
            <w:vAlign w:val="center"/>
          </w:tcPr>
          <w:p w:rsidR="007654EA" w:rsidRPr="00863549" w:rsidRDefault="00CB0F7F">
            <w:pPr>
              <w:autoSpaceDE w:val="0"/>
              <w:autoSpaceDN w:val="0"/>
              <w:adjustRightInd w:val="0"/>
              <w:spacing w:before="60" w:after="60"/>
              <w:jc w:val="center"/>
              <w:rPr>
                <w:rFonts w:ascii="Arial" w:hAnsi="Arial" w:cs="Arial"/>
                <w:b/>
                <w:bCs/>
                <w:sz w:val="20"/>
                <w:szCs w:val="20"/>
              </w:rPr>
            </w:pPr>
            <w:r w:rsidRPr="006274CA">
              <w:rPr>
                <w:rFonts w:ascii="Arial" w:hAnsi="Arial" w:cs="Arial"/>
                <w:b/>
                <w:bCs/>
                <w:sz w:val="20"/>
                <w:szCs w:val="20"/>
              </w:rPr>
              <w:t>Mitigation Measures</w:t>
            </w:r>
          </w:p>
        </w:tc>
        <w:tc>
          <w:tcPr>
            <w:tcW w:w="603" w:type="pct"/>
            <w:shd w:val="clear" w:color="auto" w:fill="BFBFBF" w:themeFill="background1" w:themeFillShade="BF"/>
            <w:vAlign w:val="center"/>
          </w:tcPr>
          <w:p w:rsidR="007654EA" w:rsidRPr="00863549" w:rsidRDefault="00CB0F7F">
            <w:pPr>
              <w:pStyle w:val="Default"/>
              <w:spacing w:before="60" w:after="60" w:line="276" w:lineRule="auto"/>
              <w:jc w:val="center"/>
              <w:rPr>
                <w:b/>
                <w:bCs/>
                <w:sz w:val="20"/>
                <w:szCs w:val="20"/>
              </w:rPr>
            </w:pPr>
            <w:r w:rsidRPr="006274CA">
              <w:rPr>
                <w:b/>
                <w:bCs/>
                <w:sz w:val="20"/>
                <w:szCs w:val="20"/>
              </w:rPr>
              <w:t>Parameter /Indicator for Compliance</w:t>
            </w:r>
          </w:p>
        </w:tc>
        <w:tc>
          <w:tcPr>
            <w:tcW w:w="662" w:type="pct"/>
            <w:shd w:val="clear" w:color="auto" w:fill="BFBFBF" w:themeFill="background1" w:themeFillShade="BF"/>
            <w:vAlign w:val="center"/>
          </w:tcPr>
          <w:p w:rsidR="007654EA" w:rsidRPr="00863549" w:rsidRDefault="00CB0F7F">
            <w:pPr>
              <w:pStyle w:val="Default"/>
              <w:spacing w:before="60" w:after="60" w:line="276" w:lineRule="auto"/>
              <w:jc w:val="center"/>
              <w:rPr>
                <w:sz w:val="20"/>
                <w:szCs w:val="20"/>
              </w:rPr>
            </w:pPr>
            <w:r w:rsidRPr="006274CA">
              <w:rPr>
                <w:b/>
                <w:bCs/>
                <w:sz w:val="20"/>
                <w:szCs w:val="20"/>
              </w:rPr>
              <w:t>Responsible for Implementation</w:t>
            </w:r>
          </w:p>
        </w:tc>
        <w:tc>
          <w:tcPr>
            <w:tcW w:w="539" w:type="pct"/>
            <w:shd w:val="clear" w:color="auto" w:fill="BFBFBF" w:themeFill="background1" w:themeFillShade="BF"/>
            <w:vAlign w:val="center"/>
          </w:tcPr>
          <w:p w:rsidR="007654EA" w:rsidRPr="00863549" w:rsidRDefault="00CB0F7F">
            <w:pPr>
              <w:pStyle w:val="Default"/>
              <w:spacing w:before="60" w:after="60" w:line="276" w:lineRule="auto"/>
              <w:jc w:val="center"/>
              <w:rPr>
                <w:sz w:val="20"/>
                <w:szCs w:val="20"/>
              </w:rPr>
            </w:pPr>
            <w:r w:rsidRPr="006274CA">
              <w:rPr>
                <w:b/>
                <w:bCs/>
                <w:sz w:val="20"/>
                <w:szCs w:val="20"/>
              </w:rPr>
              <w:t>Responsible for  Supervision</w:t>
            </w:r>
          </w:p>
        </w:tc>
        <w:tc>
          <w:tcPr>
            <w:tcW w:w="587" w:type="pct"/>
            <w:shd w:val="clear" w:color="auto" w:fill="BFBFBF" w:themeFill="background1" w:themeFillShade="BF"/>
            <w:vAlign w:val="center"/>
          </w:tcPr>
          <w:p w:rsidR="007654EA" w:rsidRPr="00863549" w:rsidRDefault="00CB0F7F">
            <w:pPr>
              <w:pStyle w:val="Default"/>
              <w:spacing w:before="60" w:after="60" w:line="276" w:lineRule="auto"/>
              <w:jc w:val="center"/>
              <w:rPr>
                <w:b/>
                <w:bCs/>
                <w:sz w:val="20"/>
                <w:szCs w:val="20"/>
              </w:rPr>
            </w:pPr>
            <w:r w:rsidRPr="006274CA">
              <w:rPr>
                <w:b/>
                <w:bCs/>
                <w:sz w:val="20"/>
                <w:szCs w:val="20"/>
              </w:rPr>
              <w:t>Frequency for Monitoring</w:t>
            </w:r>
          </w:p>
        </w:tc>
        <w:tc>
          <w:tcPr>
            <w:tcW w:w="578" w:type="pct"/>
            <w:shd w:val="clear" w:color="auto" w:fill="BFBFBF" w:themeFill="background1" w:themeFillShade="BF"/>
            <w:vAlign w:val="center"/>
          </w:tcPr>
          <w:p w:rsidR="007654EA" w:rsidRPr="00863549" w:rsidRDefault="00CB0F7F">
            <w:pPr>
              <w:pStyle w:val="Default"/>
              <w:spacing w:before="60" w:after="60" w:line="276" w:lineRule="auto"/>
              <w:jc w:val="center"/>
              <w:rPr>
                <w:b/>
                <w:bCs/>
                <w:color w:val="auto"/>
                <w:sz w:val="20"/>
                <w:szCs w:val="20"/>
              </w:rPr>
            </w:pPr>
            <w:r w:rsidRPr="006274CA">
              <w:rPr>
                <w:b/>
                <w:color w:val="auto"/>
                <w:sz w:val="20"/>
                <w:szCs w:val="20"/>
              </w:rPr>
              <w:t>Sources of Fund for Implementing Mitigation Measure</w:t>
            </w:r>
          </w:p>
        </w:tc>
      </w:tr>
      <w:tr w:rsidR="00E10B66" w:rsidRPr="00863549" w:rsidTr="00650C26">
        <w:trPr>
          <w:trHeight w:val="20"/>
        </w:trPr>
        <w:tc>
          <w:tcPr>
            <w:tcW w:w="241" w:type="pct"/>
          </w:tcPr>
          <w:p w:rsidR="007654EA" w:rsidRPr="006274CA" w:rsidRDefault="00CB0F7F" w:rsidP="00650C26">
            <w:pPr>
              <w:autoSpaceDE w:val="0"/>
              <w:autoSpaceDN w:val="0"/>
              <w:adjustRightInd w:val="0"/>
              <w:spacing w:before="60" w:after="60" w:line="276" w:lineRule="auto"/>
              <w:jc w:val="center"/>
              <w:rPr>
                <w:rFonts w:ascii="Arial" w:hAnsi="Arial" w:cs="Arial"/>
                <w:b/>
                <w:bCs/>
                <w:sz w:val="20"/>
                <w:szCs w:val="20"/>
              </w:rPr>
            </w:pPr>
            <w:r w:rsidRPr="006274CA">
              <w:rPr>
                <w:rFonts w:ascii="Arial" w:hAnsi="Arial" w:cs="Arial"/>
                <w:b/>
                <w:bCs/>
                <w:sz w:val="20"/>
                <w:szCs w:val="20"/>
              </w:rPr>
              <w:t>1</w:t>
            </w:r>
          </w:p>
        </w:tc>
        <w:tc>
          <w:tcPr>
            <w:tcW w:w="775" w:type="pct"/>
          </w:tcPr>
          <w:p w:rsidR="00C33AF3" w:rsidRPr="00863549" w:rsidRDefault="00CB0F7F" w:rsidP="00650C26">
            <w:pPr>
              <w:autoSpaceDE w:val="0"/>
              <w:autoSpaceDN w:val="0"/>
              <w:adjustRightInd w:val="0"/>
              <w:spacing w:before="60" w:after="60" w:line="276" w:lineRule="auto"/>
              <w:jc w:val="both"/>
              <w:rPr>
                <w:rFonts w:ascii="Arial" w:hAnsi="Arial" w:cs="Arial"/>
                <w:sz w:val="20"/>
                <w:szCs w:val="20"/>
              </w:rPr>
            </w:pPr>
            <w:r w:rsidRPr="006274CA">
              <w:rPr>
                <w:rFonts w:ascii="Arial" w:hAnsi="Arial" w:cs="Arial"/>
                <w:sz w:val="20"/>
                <w:szCs w:val="20"/>
              </w:rPr>
              <w:t xml:space="preserve">Lack of sufficient planning to assure long term sustainability of the improvements and ensure protection of the assets created.  </w:t>
            </w:r>
          </w:p>
        </w:tc>
        <w:tc>
          <w:tcPr>
            <w:tcW w:w="1015" w:type="pct"/>
          </w:tcPr>
          <w:p w:rsidR="007654EA" w:rsidRPr="00863549" w:rsidRDefault="00CB0F7F" w:rsidP="00650C26">
            <w:pPr>
              <w:autoSpaceDE w:val="0"/>
              <w:autoSpaceDN w:val="0"/>
              <w:adjustRightInd w:val="0"/>
              <w:spacing w:before="60" w:after="60" w:line="276" w:lineRule="auto"/>
              <w:jc w:val="both"/>
              <w:rPr>
                <w:rFonts w:ascii="Arial" w:hAnsi="Arial" w:cs="Arial"/>
                <w:sz w:val="20"/>
                <w:szCs w:val="20"/>
              </w:rPr>
            </w:pPr>
            <w:r w:rsidRPr="006274CA">
              <w:rPr>
                <w:rFonts w:ascii="Arial" w:hAnsi="Arial" w:cs="Arial"/>
                <w:sz w:val="20"/>
                <w:szCs w:val="20"/>
              </w:rPr>
              <w:t xml:space="preserve">Design has included provisions for ensuring effective maintenance and protection of the assets to be created so as to ensure the long term sustainability. The long term sustainability has been ensured by taking into consideration appropriate Bureau of Indian Standards Codes ( BIS) for design, Seismic Zone V coefficient,  appropriate wind load factor (corresponding to 39 m/s wind speed), and detailed design after carrying geotechnical investigations and topographic survey.  </w:t>
            </w:r>
          </w:p>
          <w:p w:rsidR="007654EA" w:rsidRPr="00863549" w:rsidRDefault="007654EA" w:rsidP="00650C26">
            <w:pPr>
              <w:autoSpaceDE w:val="0"/>
              <w:autoSpaceDN w:val="0"/>
              <w:adjustRightInd w:val="0"/>
              <w:spacing w:before="60" w:after="60" w:line="276" w:lineRule="auto"/>
              <w:jc w:val="both"/>
              <w:rPr>
                <w:rFonts w:ascii="Arial" w:hAnsi="Arial" w:cs="Arial"/>
                <w:sz w:val="20"/>
                <w:szCs w:val="20"/>
              </w:rPr>
            </w:pPr>
          </w:p>
        </w:tc>
        <w:tc>
          <w:tcPr>
            <w:tcW w:w="603" w:type="pct"/>
          </w:tcPr>
          <w:p w:rsidR="00C33AF3" w:rsidRPr="00863549" w:rsidRDefault="00CB0F7F" w:rsidP="00650C26">
            <w:pPr>
              <w:autoSpaceDE w:val="0"/>
              <w:autoSpaceDN w:val="0"/>
              <w:adjustRightInd w:val="0"/>
              <w:spacing w:before="60" w:after="60" w:line="276" w:lineRule="auto"/>
              <w:jc w:val="both"/>
              <w:rPr>
                <w:rFonts w:ascii="Arial" w:hAnsi="Arial" w:cs="Arial"/>
                <w:sz w:val="20"/>
                <w:szCs w:val="20"/>
              </w:rPr>
            </w:pPr>
            <w:r w:rsidRPr="006274CA">
              <w:rPr>
                <w:rFonts w:ascii="Arial" w:hAnsi="Arial" w:cs="Arial"/>
                <w:sz w:val="20"/>
                <w:szCs w:val="20"/>
              </w:rPr>
              <w:t xml:space="preserve"> Verification of design parameters</w:t>
            </w:r>
          </w:p>
        </w:tc>
        <w:tc>
          <w:tcPr>
            <w:tcW w:w="662" w:type="pct"/>
          </w:tcPr>
          <w:p w:rsidR="00C33AF3" w:rsidRPr="00863549" w:rsidRDefault="00CB0F7F" w:rsidP="00650C26">
            <w:pPr>
              <w:autoSpaceDE w:val="0"/>
              <w:autoSpaceDN w:val="0"/>
              <w:adjustRightInd w:val="0"/>
              <w:spacing w:before="60" w:after="60" w:line="276" w:lineRule="auto"/>
              <w:jc w:val="both"/>
              <w:rPr>
                <w:rFonts w:ascii="Arial" w:hAnsi="Arial" w:cs="Arial"/>
                <w:sz w:val="20"/>
                <w:szCs w:val="20"/>
              </w:rPr>
            </w:pPr>
            <w:r w:rsidRPr="006274CA">
              <w:rPr>
                <w:rFonts w:ascii="Arial" w:hAnsi="Arial" w:cs="Arial"/>
                <w:sz w:val="20"/>
                <w:szCs w:val="20"/>
              </w:rPr>
              <w:t xml:space="preserve">  PWD</w:t>
            </w:r>
          </w:p>
          <w:p w:rsidR="00C33AF3" w:rsidRPr="00863549" w:rsidRDefault="00C33AF3" w:rsidP="00650C26">
            <w:pPr>
              <w:autoSpaceDE w:val="0"/>
              <w:autoSpaceDN w:val="0"/>
              <w:adjustRightInd w:val="0"/>
              <w:spacing w:before="60" w:after="60" w:line="276" w:lineRule="auto"/>
              <w:jc w:val="both"/>
              <w:rPr>
                <w:rFonts w:ascii="Arial" w:hAnsi="Arial" w:cs="Arial"/>
                <w:b/>
                <w:bCs/>
                <w:sz w:val="20"/>
                <w:szCs w:val="20"/>
              </w:rPr>
            </w:pPr>
          </w:p>
        </w:tc>
        <w:tc>
          <w:tcPr>
            <w:tcW w:w="539" w:type="pct"/>
          </w:tcPr>
          <w:p w:rsidR="00C33AF3" w:rsidRPr="00863549" w:rsidRDefault="00CB0F7F" w:rsidP="00650C26">
            <w:pPr>
              <w:autoSpaceDE w:val="0"/>
              <w:autoSpaceDN w:val="0"/>
              <w:adjustRightInd w:val="0"/>
              <w:spacing w:before="60" w:after="60" w:line="276" w:lineRule="auto"/>
              <w:jc w:val="both"/>
              <w:rPr>
                <w:rFonts w:ascii="Arial" w:hAnsi="Arial" w:cs="Arial"/>
                <w:sz w:val="20"/>
                <w:szCs w:val="20"/>
              </w:rPr>
            </w:pPr>
            <w:r w:rsidRPr="006274CA">
              <w:rPr>
                <w:rFonts w:ascii="Arial" w:hAnsi="Arial" w:cs="Arial"/>
                <w:sz w:val="20"/>
                <w:szCs w:val="20"/>
              </w:rPr>
              <w:t>PMU/PMC</w:t>
            </w:r>
          </w:p>
        </w:tc>
        <w:tc>
          <w:tcPr>
            <w:tcW w:w="587" w:type="pct"/>
          </w:tcPr>
          <w:p w:rsidR="00C33AF3" w:rsidRPr="00863549" w:rsidRDefault="00CB0F7F" w:rsidP="00650C26">
            <w:pPr>
              <w:autoSpaceDE w:val="0"/>
              <w:autoSpaceDN w:val="0"/>
              <w:adjustRightInd w:val="0"/>
              <w:spacing w:before="60" w:after="60" w:line="276" w:lineRule="auto"/>
              <w:jc w:val="both"/>
              <w:rPr>
                <w:rFonts w:ascii="Arial" w:hAnsi="Arial" w:cs="Arial"/>
                <w:sz w:val="20"/>
                <w:szCs w:val="20"/>
              </w:rPr>
            </w:pPr>
            <w:r w:rsidRPr="006274CA">
              <w:rPr>
                <w:rFonts w:ascii="Arial" w:hAnsi="Arial" w:cs="Arial"/>
                <w:sz w:val="20"/>
                <w:szCs w:val="20"/>
              </w:rPr>
              <w:t>Review after completion of DPR</w:t>
            </w:r>
          </w:p>
        </w:tc>
        <w:tc>
          <w:tcPr>
            <w:tcW w:w="578" w:type="pct"/>
          </w:tcPr>
          <w:p w:rsidR="00C33AF3" w:rsidRPr="00863549" w:rsidRDefault="00CB0F7F" w:rsidP="00650C26">
            <w:pPr>
              <w:autoSpaceDE w:val="0"/>
              <w:autoSpaceDN w:val="0"/>
              <w:adjustRightInd w:val="0"/>
              <w:spacing w:before="60" w:after="60" w:line="276" w:lineRule="auto"/>
              <w:jc w:val="both"/>
              <w:rPr>
                <w:rFonts w:ascii="Arial" w:hAnsi="Arial" w:cs="Arial"/>
                <w:sz w:val="20"/>
                <w:szCs w:val="20"/>
              </w:rPr>
            </w:pPr>
            <w:r w:rsidRPr="006274CA">
              <w:rPr>
                <w:rFonts w:ascii="Arial" w:hAnsi="Arial" w:cs="Arial"/>
                <w:sz w:val="20"/>
                <w:szCs w:val="20"/>
              </w:rPr>
              <w:t>Part of PWD/PMC Professional Fee</w:t>
            </w:r>
          </w:p>
        </w:tc>
      </w:tr>
      <w:tr w:rsidR="00474B72" w:rsidRPr="00863549" w:rsidTr="00650C26">
        <w:trPr>
          <w:trHeight w:val="20"/>
        </w:trPr>
        <w:tc>
          <w:tcPr>
            <w:tcW w:w="241" w:type="pct"/>
          </w:tcPr>
          <w:p w:rsidR="007654EA" w:rsidRPr="006274CA" w:rsidRDefault="00CB0F7F" w:rsidP="00650C26">
            <w:pPr>
              <w:autoSpaceDE w:val="0"/>
              <w:autoSpaceDN w:val="0"/>
              <w:adjustRightInd w:val="0"/>
              <w:spacing w:before="60" w:after="60" w:line="276" w:lineRule="auto"/>
              <w:jc w:val="center"/>
              <w:rPr>
                <w:rFonts w:ascii="Arial" w:hAnsi="Arial" w:cs="Arial"/>
                <w:b/>
                <w:bCs/>
                <w:sz w:val="20"/>
                <w:szCs w:val="20"/>
              </w:rPr>
            </w:pPr>
            <w:r w:rsidRPr="006274CA">
              <w:rPr>
                <w:rFonts w:ascii="Arial" w:hAnsi="Arial" w:cs="Arial"/>
                <w:b/>
                <w:bCs/>
                <w:sz w:val="20"/>
                <w:szCs w:val="20"/>
              </w:rPr>
              <w:t>2</w:t>
            </w:r>
          </w:p>
        </w:tc>
        <w:tc>
          <w:tcPr>
            <w:tcW w:w="775" w:type="pct"/>
          </w:tcPr>
          <w:p w:rsidR="00C33AF3" w:rsidRPr="00863549" w:rsidRDefault="00CB0F7F" w:rsidP="00650C26">
            <w:pPr>
              <w:autoSpaceDE w:val="0"/>
              <w:autoSpaceDN w:val="0"/>
              <w:adjustRightInd w:val="0"/>
              <w:spacing w:before="60" w:after="60" w:line="276" w:lineRule="auto"/>
              <w:jc w:val="both"/>
              <w:rPr>
                <w:rFonts w:ascii="Arial" w:hAnsi="Arial" w:cs="Arial"/>
                <w:sz w:val="20"/>
                <w:szCs w:val="20"/>
              </w:rPr>
            </w:pPr>
            <w:r w:rsidRPr="006274CA">
              <w:rPr>
                <w:rFonts w:ascii="Arial" w:hAnsi="Arial" w:cs="Arial"/>
                <w:sz w:val="20"/>
                <w:szCs w:val="20"/>
              </w:rPr>
              <w:t>Layout of components to avoid impacts on the aesthetics of the site</w:t>
            </w:r>
          </w:p>
          <w:p w:rsidR="00C33AF3" w:rsidRPr="00863549" w:rsidRDefault="00C33AF3" w:rsidP="00650C26">
            <w:pPr>
              <w:autoSpaceDE w:val="0"/>
              <w:autoSpaceDN w:val="0"/>
              <w:adjustRightInd w:val="0"/>
              <w:spacing w:before="60" w:after="60" w:line="276" w:lineRule="auto"/>
              <w:jc w:val="both"/>
              <w:rPr>
                <w:rFonts w:ascii="Arial" w:hAnsi="Arial" w:cs="Arial"/>
                <w:bCs/>
                <w:sz w:val="20"/>
                <w:szCs w:val="20"/>
              </w:rPr>
            </w:pPr>
          </w:p>
        </w:tc>
        <w:tc>
          <w:tcPr>
            <w:tcW w:w="1015" w:type="pct"/>
          </w:tcPr>
          <w:p w:rsidR="007654EA" w:rsidRPr="00863549" w:rsidRDefault="00CB0F7F" w:rsidP="00650C26">
            <w:pPr>
              <w:autoSpaceDE w:val="0"/>
              <w:autoSpaceDN w:val="0"/>
              <w:adjustRightInd w:val="0"/>
              <w:spacing w:before="60" w:after="60" w:line="276" w:lineRule="auto"/>
              <w:jc w:val="both"/>
              <w:rPr>
                <w:rFonts w:ascii="Arial" w:hAnsi="Arial" w:cs="Arial"/>
                <w:sz w:val="20"/>
                <w:szCs w:val="20"/>
              </w:rPr>
            </w:pPr>
            <w:r w:rsidRPr="006274CA">
              <w:rPr>
                <w:rFonts w:ascii="Arial" w:hAnsi="Arial" w:cs="Arial"/>
                <w:sz w:val="20"/>
                <w:szCs w:val="20"/>
              </w:rPr>
              <w:lastRenderedPageBreak/>
              <w:t xml:space="preserve">The project components siting will avoid impacts on the aesthetics of the site and surroundings and CLC building will very well mix </w:t>
            </w:r>
            <w:r w:rsidRPr="006274CA">
              <w:rPr>
                <w:rFonts w:ascii="Arial" w:hAnsi="Arial" w:cs="Arial"/>
                <w:sz w:val="20"/>
                <w:szCs w:val="20"/>
              </w:rPr>
              <w:lastRenderedPageBreak/>
              <w:t xml:space="preserve">with local buildings.  </w:t>
            </w:r>
          </w:p>
        </w:tc>
        <w:tc>
          <w:tcPr>
            <w:tcW w:w="603" w:type="pct"/>
          </w:tcPr>
          <w:p w:rsidR="007654EA" w:rsidRPr="00863549" w:rsidRDefault="00CB0F7F" w:rsidP="00650C26">
            <w:pPr>
              <w:autoSpaceDE w:val="0"/>
              <w:autoSpaceDN w:val="0"/>
              <w:adjustRightInd w:val="0"/>
              <w:spacing w:before="60" w:after="60" w:line="276" w:lineRule="auto"/>
              <w:jc w:val="both"/>
              <w:rPr>
                <w:rFonts w:ascii="Arial" w:hAnsi="Arial" w:cs="Arial"/>
                <w:sz w:val="20"/>
                <w:szCs w:val="20"/>
              </w:rPr>
            </w:pPr>
            <w:r w:rsidRPr="006274CA">
              <w:rPr>
                <w:rFonts w:ascii="Arial" w:hAnsi="Arial" w:cs="Arial"/>
                <w:sz w:val="20"/>
                <w:szCs w:val="20"/>
              </w:rPr>
              <w:lastRenderedPageBreak/>
              <w:t xml:space="preserve"> CLC building exterior  </w:t>
            </w:r>
          </w:p>
        </w:tc>
        <w:tc>
          <w:tcPr>
            <w:tcW w:w="662" w:type="pct"/>
          </w:tcPr>
          <w:p w:rsidR="00C33AF3" w:rsidRPr="00863549" w:rsidRDefault="00CB0F7F" w:rsidP="00650C26">
            <w:pPr>
              <w:autoSpaceDE w:val="0"/>
              <w:autoSpaceDN w:val="0"/>
              <w:adjustRightInd w:val="0"/>
              <w:spacing w:before="60" w:after="60" w:line="276" w:lineRule="auto"/>
              <w:jc w:val="both"/>
              <w:rPr>
                <w:rFonts w:ascii="Arial" w:hAnsi="Arial" w:cs="Arial"/>
                <w:bCs/>
                <w:sz w:val="20"/>
                <w:szCs w:val="20"/>
              </w:rPr>
            </w:pPr>
            <w:r w:rsidRPr="006274CA">
              <w:rPr>
                <w:rFonts w:ascii="Arial" w:hAnsi="Arial" w:cs="Arial"/>
                <w:sz w:val="20"/>
                <w:szCs w:val="20"/>
              </w:rPr>
              <w:t xml:space="preserve">PIU / </w:t>
            </w:r>
            <w:r w:rsidR="008B68FD">
              <w:rPr>
                <w:rFonts w:ascii="Arial" w:hAnsi="Arial" w:cs="Arial"/>
                <w:sz w:val="20"/>
                <w:szCs w:val="20"/>
              </w:rPr>
              <w:t>PWD</w:t>
            </w:r>
          </w:p>
          <w:p w:rsidR="00C33AF3" w:rsidRPr="00863549" w:rsidRDefault="00C33AF3" w:rsidP="00650C26">
            <w:pPr>
              <w:autoSpaceDE w:val="0"/>
              <w:autoSpaceDN w:val="0"/>
              <w:adjustRightInd w:val="0"/>
              <w:spacing w:before="60" w:after="60" w:line="276" w:lineRule="auto"/>
              <w:jc w:val="both"/>
              <w:rPr>
                <w:rFonts w:ascii="Arial" w:hAnsi="Arial" w:cs="Arial"/>
                <w:bCs/>
                <w:sz w:val="20"/>
                <w:szCs w:val="20"/>
              </w:rPr>
            </w:pPr>
          </w:p>
        </w:tc>
        <w:tc>
          <w:tcPr>
            <w:tcW w:w="539" w:type="pct"/>
          </w:tcPr>
          <w:p w:rsidR="00C33AF3" w:rsidRPr="00863549" w:rsidRDefault="00CB0F7F" w:rsidP="00650C26">
            <w:pPr>
              <w:autoSpaceDE w:val="0"/>
              <w:autoSpaceDN w:val="0"/>
              <w:adjustRightInd w:val="0"/>
              <w:spacing w:before="60" w:after="60" w:line="276" w:lineRule="auto"/>
              <w:jc w:val="both"/>
              <w:rPr>
                <w:rFonts w:ascii="Arial" w:hAnsi="Arial" w:cs="Arial"/>
                <w:sz w:val="20"/>
                <w:szCs w:val="20"/>
              </w:rPr>
            </w:pPr>
            <w:r w:rsidRPr="006274CA">
              <w:rPr>
                <w:rFonts w:ascii="Arial" w:hAnsi="Arial" w:cs="Arial"/>
                <w:sz w:val="20"/>
                <w:szCs w:val="20"/>
              </w:rPr>
              <w:t>PMU/PMC</w:t>
            </w:r>
          </w:p>
        </w:tc>
        <w:tc>
          <w:tcPr>
            <w:tcW w:w="587" w:type="pct"/>
          </w:tcPr>
          <w:p w:rsidR="00C33AF3" w:rsidRPr="00863549" w:rsidRDefault="00CB0F7F" w:rsidP="00650C26">
            <w:pPr>
              <w:autoSpaceDE w:val="0"/>
              <w:autoSpaceDN w:val="0"/>
              <w:adjustRightInd w:val="0"/>
              <w:spacing w:before="60" w:after="60" w:line="276" w:lineRule="auto"/>
              <w:jc w:val="both"/>
              <w:rPr>
                <w:rFonts w:ascii="Arial" w:hAnsi="Arial" w:cs="Arial"/>
                <w:sz w:val="20"/>
                <w:szCs w:val="20"/>
              </w:rPr>
            </w:pPr>
            <w:r w:rsidRPr="006274CA">
              <w:rPr>
                <w:rFonts w:ascii="Arial" w:hAnsi="Arial" w:cs="Arial"/>
                <w:sz w:val="20"/>
                <w:szCs w:val="20"/>
              </w:rPr>
              <w:t>Review after completion of DPR</w:t>
            </w:r>
          </w:p>
        </w:tc>
        <w:tc>
          <w:tcPr>
            <w:tcW w:w="578" w:type="pct"/>
          </w:tcPr>
          <w:p w:rsidR="00C33AF3" w:rsidRPr="00863549" w:rsidRDefault="00CB0F7F" w:rsidP="00650C26">
            <w:pPr>
              <w:autoSpaceDE w:val="0"/>
              <w:autoSpaceDN w:val="0"/>
              <w:adjustRightInd w:val="0"/>
              <w:spacing w:before="60" w:after="60" w:line="276" w:lineRule="auto"/>
              <w:jc w:val="both"/>
              <w:rPr>
                <w:rFonts w:ascii="Arial" w:hAnsi="Arial" w:cs="Arial"/>
                <w:sz w:val="20"/>
                <w:szCs w:val="20"/>
              </w:rPr>
            </w:pPr>
            <w:r w:rsidRPr="006274CA">
              <w:rPr>
                <w:rFonts w:ascii="Arial" w:hAnsi="Arial" w:cs="Arial"/>
                <w:sz w:val="20"/>
                <w:szCs w:val="20"/>
              </w:rPr>
              <w:t xml:space="preserve">Part of </w:t>
            </w:r>
            <w:r w:rsidR="008B68FD">
              <w:rPr>
                <w:rFonts w:ascii="Arial" w:hAnsi="Arial" w:cs="Arial"/>
                <w:sz w:val="20"/>
                <w:szCs w:val="20"/>
              </w:rPr>
              <w:t>PWD</w:t>
            </w:r>
            <w:r w:rsidRPr="006274CA">
              <w:rPr>
                <w:rFonts w:ascii="Arial" w:hAnsi="Arial" w:cs="Arial"/>
                <w:sz w:val="20"/>
                <w:szCs w:val="20"/>
              </w:rPr>
              <w:t>/PMC Professional Fee</w:t>
            </w:r>
          </w:p>
        </w:tc>
      </w:tr>
      <w:tr w:rsidR="00474B72" w:rsidRPr="00863549" w:rsidTr="00650C26">
        <w:trPr>
          <w:trHeight w:val="20"/>
        </w:trPr>
        <w:tc>
          <w:tcPr>
            <w:tcW w:w="241" w:type="pct"/>
          </w:tcPr>
          <w:p w:rsidR="007654EA" w:rsidRPr="006274CA" w:rsidRDefault="00CB0F7F" w:rsidP="00650C26">
            <w:pPr>
              <w:autoSpaceDE w:val="0"/>
              <w:autoSpaceDN w:val="0"/>
              <w:adjustRightInd w:val="0"/>
              <w:spacing w:before="60" w:after="60" w:line="276" w:lineRule="auto"/>
              <w:jc w:val="center"/>
              <w:rPr>
                <w:rFonts w:ascii="Arial" w:hAnsi="Arial" w:cs="Arial"/>
                <w:b/>
                <w:bCs/>
                <w:sz w:val="20"/>
                <w:szCs w:val="20"/>
              </w:rPr>
            </w:pPr>
            <w:r w:rsidRPr="006274CA">
              <w:rPr>
                <w:rFonts w:ascii="Arial" w:hAnsi="Arial" w:cs="Arial"/>
                <w:b/>
                <w:bCs/>
                <w:sz w:val="20"/>
                <w:szCs w:val="20"/>
              </w:rPr>
              <w:lastRenderedPageBreak/>
              <w:t>3</w:t>
            </w:r>
          </w:p>
        </w:tc>
        <w:tc>
          <w:tcPr>
            <w:tcW w:w="775" w:type="pct"/>
          </w:tcPr>
          <w:p w:rsidR="007654EA" w:rsidRPr="00863549" w:rsidRDefault="00CB0F7F" w:rsidP="00650C26">
            <w:pPr>
              <w:widowControl w:val="0"/>
              <w:autoSpaceDE w:val="0"/>
              <w:autoSpaceDN w:val="0"/>
              <w:adjustRightInd w:val="0"/>
              <w:spacing w:before="17" w:line="276" w:lineRule="auto"/>
              <w:ind w:left="13"/>
              <w:jc w:val="both"/>
              <w:rPr>
                <w:rFonts w:ascii="Arial" w:hAnsi="Arial" w:cs="Arial"/>
                <w:sz w:val="20"/>
                <w:szCs w:val="20"/>
                <w:highlight w:val="yellow"/>
              </w:rPr>
            </w:pPr>
            <w:r w:rsidRPr="006274CA">
              <w:rPr>
                <w:rFonts w:ascii="Arial" w:hAnsi="Arial" w:cs="Arial"/>
                <w:sz w:val="20"/>
                <w:szCs w:val="20"/>
              </w:rPr>
              <w:t>Slope stability related issues</w:t>
            </w:r>
          </w:p>
        </w:tc>
        <w:tc>
          <w:tcPr>
            <w:tcW w:w="1015" w:type="pct"/>
          </w:tcPr>
          <w:p w:rsidR="007654EA" w:rsidRPr="00863549" w:rsidRDefault="00CB0F7F" w:rsidP="00650C26">
            <w:pPr>
              <w:widowControl w:val="0"/>
              <w:autoSpaceDE w:val="0"/>
              <w:autoSpaceDN w:val="0"/>
              <w:adjustRightInd w:val="0"/>
              <w:spacing w:before="17" w:line="276" w:lineRule="auto"/>
              <w:ind w:left="64"/>
              <w:jc w:val="both"/>
              <w:rPr>
                <w:rFonts w:ascii="Arial" w:hAnsi="Arial" w:cs="Arial"/>
                <w:sz w:val="20"/>
                <w:szCs w:val="20"/>
              </w:rPr>
            </w:pPr>
            <w:r w:rsidRPr="006274CA">
              <w:rPr>
                <w:rFonts w:ascii="Arial" w:hAnsi="Arial" w:cs="Arial"/>
                <w:spacing w:val="1"/>
                <w:sz w:val="20"/>
                <w:szCs w:val="20"/>
              </w:rPr>
              <w:t xml:space="preserve"> The plot area for CLC building is flat, however, during construction any exposed slopes at excavated areas will be covered </w:t>
            </w:r>
            <w:r w:rsidR="000472F4" w:rsidRPr="00863549">
              <w:rPr>
                <w:rFonts w:ascii="Arial" w:hAnsi="Arial" w:cs="Arial"/>
                <w:spacing w:val="1"/>
                <w:sz w:val="20"/>
                <w:szCs w:val="20"/>
              </w:rPr>
              <w:t>and slope</w:t>
            </w:r>
            <w:r w:rsidRPr="006274CA">
              <w:rPr>
                <w:rFonts w:ascii="Arial" w:hAnsi="Arial" w:cs="Arial"/>
                <w:spacing w:val="1"/>
                <w:sz w:val="20"/>
                <w:szCs w:val="20"/>
              </w:rPr>
              <w:t xml:space="preserve"> protection measures will be provided specially at side slopes of internal roads.</w:t>
            </w:r>
          </w:p>
        </w:tc>
        <w:tc>
          <w:tcPr>
            <w:tcW w:w="603" w:type="pct"/>
          </w:tcPr>
          <w:p w:rsidR="007654EA" w:rsidRPr="00863549" w:rsidRDefault="00CB0F7F" w:rsidP="00650C26">
            <w:pPr>
              <w:widowControl w:val="0"/>
              <w:autoSpaceDE w:val="0"/>
              <w:autoSpaceDN w:val="0"/>
              <w:adjustRightInd w:val="0"/>
              <w:spacing w:before="17" w:line="276" w:lineRule="auto"/>
              <w:ind w:left="13"/>
              <w:jc w:val="both"/>
              <w:rPr>
                <w:rFonts w:ascii="Arial" w:hAnsi="Arial" w:cs="Arial"/>
                <w:sz w:val="20"/>
                <w:szCs w:val="20"/>
              </w:rPr>
            </w:pPr>
            <w:r w:rsidRPr="006274CA">
              <w:rPr>
                <w:rFonts w:ascii="Arial" w:hAnsi="Arial" w:cs="Arial"/>
                <w:sz w:val="20"/>
                <w:szCs w:val="20"/>
              </w:rPr>
              <w:t xml:space="preserve"> Slope protection measures  on side slopes of access path, internal road, etc. </w:t>
            </w:r>
          </w:p>
        </w:tc>
        <w:tc>
          <w:tcPr>
            <w:tcW w:w="662" w:type="pct"/>
          </w:tcPr>
          <w:p w:rsidR="007654EA" w:rsidRPr="00863549" w:rsidRDefault="00CB0F7F" w:rsidP="00650C26">
            <w:pPr>
              <w:widowControl w:val="0"/>
              <w:tabs>
                <w:tab w:val="left" w:pos="2463"/>
              </w:tabs>
              <w:autoSpaceDE w:val="0"/>
              <w:autoSpaceDN w:val="0"/>
              <w:adjustRightInd w:val="0"/>
              <w:spacing w:before="17" w:line="276" w:lineRule="auto"/>
              <w:ind w:left="13" w:right="42"/>
              <w:jc w:val="both"/>
              <w:rPr>
                <w:rFonts w:ascii="Arial" w:hAnsi="Arial" w:cs="Arial"/>
                <w:sz w:val="20"/>
                <w:szCs w:val="20"/>
              </w:rPr>
            </w:pPr>
            <w:r w:rsidRPr="006274CA">
              <w:rPr>
                <w:rFonts w:ascii="Arial" w:hAnsi="Arial" w:cs="Arial"/>
                <w:sz w:val="20"/>
                <w:szCs w:val="20"/>
              </w:rPr>
              <w:t>PIU/PWD</w:t>
            </w:r>
          </w:p>
        </w:tc>
        <w:tc>
          <w:tcPr>
            <w:tcW w:w="539" w:type="pct"/>
          </w:tcPr>
          <w:p w:rsidR="007654EA" w:rsidRPr="00863549" w:rsidRDefault="00CB0F7F" w:rsidP="00650C26">
            <w:pPr>
              <w:widowControl w:val="0"/>
              <w:autoSpaceDE w:val="0"/>
              <w:autoSpaceDN w:val="0"/>
              <w:adjustRightInd w:val="0"/>
              <w:spacing w:before="17" w:line="276" w:lineRule="auto"/>
              <w:ind w:left="13"/>
              <w:jc w:val="both"/>
              <w:rPr>
                <w:rFonts w:ascii="Arial" w:hAnsi="Arial" w:cs="Arial"/>
                <w:sz w:val="20"/>
                <w:szCs w:val="20"/>
              </w:rPr>
            </w:pPr>
            <w:r w:rsidRPr="006274CA">
              <w:rPr>
                <w:rFonts w:ascii="Arial" w:hAnsi="Arial" w:cs="Arial"/>
                <w:sz w:val="20"/>
                <w:szCs w:val="20"/>
              </w:rPr>
              <w:t>PMU/PMC</w:t>
            </w:r>
          </w:p>
        </w:tc>
        <w:tc>
          <w:tcPr>
            <w:tcW w:w="587" w:type="pct"/>
          </w:tcPr>
          <w:p w:rsidR="00C33AF3" w:rsidRPr="00863549" w:rsidRDefault="00CB0F7F" w:rsidP="00650C26">
            <w:pPr>
              <w:autoSpaceDE w:val="0"/>
              <w:autoSpaceDN w:val="0"/>
              <w:adjustRightInd w:val="0"/>
              <w:spacing w:before="60" w:after="60" w:line="276" w:lineRule="auto"/>
              <w:jc w:val="both"/>
              <w:rPr>
                <w:rFonts w:ascii="Arial" w:hAnsi="Arial" w:cs="Arial"/>
                <w:sz w:val="20"/>
                <w:szCs w:val="20"/>
              </w:rPr>
            </w:pPr>
            <w:r w:rsidRPr="006274CA">
              <w:rPr>
                <w:rFonts w:ascii="Arial" w:hAnsi="Arial" w:cs="Arial"/>
                <w:sz w:val="20"/>
                <w:szCs w:val="20"/>
              </w:rPr>
              <w:t>Review  of recommended slope protection measures</w:t>
            </w:r>
          </w:p>
        </w:tc>
        <w:tc>
          <w:tcPr>
            <w:tcW w:w="578" w:type="pct"/>
          </w:tcPr>
          <w:p w:rsidR="00C33AF3" w:rsidRPr="00863549" w:rsidRDefault="00CB0F7F" w:rsidP="00650C26">
            <w:pPr>
              <w:autoSpaceDE w:val="0"/>
              <w:autoSpaceDN w:val="0"/>
              <w:adjustRightInd w:val="0"/>
              <w:spacing w:before="60" w:after="60" w:line="276" w:lineRule="auto"/>
              <w:jc w:val="both"/>
              <w:rPr>
                <w:rFonts w:ascii="Arial" w:hAnsi="Arial" w:cs="Arial"/>
                <w:sz w:val="20"/>
                <w:szCs w:val="20"/>
              </w:rPr>
            </w:pPr>
            <w:r w:rsidRPr="006274CA">
              <w:rPr>
                <w:rFonts w:ascii="Arial" w:hAnsi="Arial" w:cs="Arial"/>
                <w:sz w:val="20"/>
                <w:szCs w:val="20"/>
              </w:rPr>
              <w:t>Part of PWD/PMC Professional Fee</w:t>
            </w:r>
          </w:p>
        </w:tc>
      </w:tr>
      <w:tr w:rsidR="00474B72" w:rsidRPr="00863549" w:rsidTr="00650C26">
        <w:trPr>
          <w:trHeight w:val="20"/>
        </w:trPr>
        <w:tc>
          <w:tcPr>
            <w:tcW w:w="241" w:type="pct"/>
          </w:tcPr>
          <w:p w:rsidR="007654EA" w:rsidRPr="006274CA" w:rsidRDefault="00CB0F7F" w:rsidP="00650C26">
            <w:pPr>
              <w:autoSpaceDE w:val="0"/>
              <w:autoSpaceDN w:val="0"/>
              <w:adjustRightInd w:val="0"/>
              <w:spacing w:before="60" w:after="60" w:line="276" w:lineRule="auto"/>
              <w:jc w:val="center"/>
              <w:rPr>
                <w:rFonts w:ascii="Arial" w:hAnsi="Arial" w:cs="Arial"/>
                <w:b/>
                <w:bCs/>
                <w:sz w:val="20"/>
                <w:szCs w:val="20"/>
              </w:rPr>
            </w:pPr>
            <w:r w:rsidRPr="006274CA">
              <w:rPr>
                <w:rFonts w:ascii="Arial" w:hAnsi="Arial" w:cs="Arial"/>
                <w:b/>
                <w:bCs/>
                <w:sz w:val="20"/>
                <w:szCs w:val="20"/>
              </w:rPr>
              <w:t>4</w:t>
            </w:r>
          </w:p>
        </w:tc>
        <w:tc>
          <w:tcPr>
            <w:tcW w:w="775" w:type="pct"/>
          </w:tcPr>
          <w:p w:rsidR="007654EA" w:rsidRPr="00863549" w:rsidRDefault="00CB0F7F" w:rsidP="00650C26">
            <w:pPr>
              <w:autoSpaceDE w:val="0"/>
              <w:autoSpaceDN w:val="0"/>
              <w:adjustRightInd w:val="0"/>
              <w:spacing w:before="60" w:after="60" w:line="276" w:lineRule="auto"/>
              <w:jc w:val="both"/>
              <w:rPr>
                <w:rFonts w:ascii="Arial" w:hAnsi="Arial" w:cs="Arial"/>
                <w:sz w:val="20"/>
                <w:szCs w:val="20"/>
              </w:rPr>
            </w:pPr>
            <w:r w:rsidRPr="006274CA">
              <w:rPr>
                <w:rFonts w:ascii="Arial" w:hAnsi="Arial" w:cs="Arial"/>
                <w:sz w:val="20"/>
                <w:szCs w:val="20"/>
              </w:rPr>
              <w:t>Increased storm water runoff from alterations of the site’s natural drainage patterns due to landscaping, excavation works, construction of parking lot, and addition of paved surfaces</w:t>
            </w:r>
          </w:p>
        </w:tc>
        <w:tc>
          <w:tcPr>
            <w:tcW w:w="1015" w:type="pct"/>
          </w:tcPr>
          <w:p w:rsidR="007654EA" w:rsidRPr="00863549" w:rsidRDefault="00CB0F7F" w:rsidP="00650C26">
            <w:pPr>
              <w:autoSpaceDE w:val="0"/>
              <w:autoSpaceDN w:val="0"/>
              <w:adjustRightInd w:val="0"/>
              <w:spacing w:before="60" w:after="60" w:line="276" w:lineRule="auto"/>
              <w:jc w:val="both"/>
              <w:rPr>
                <w:rFonts w:ascii="Arial" w:hAnsi="Arial" w:cs="Arial"/>
                <w:sz w:val="20"/>
                <w:szCs w:val="20"/>
              </w:rPr>
            </w:pPr>
            <w:r w:rsidRPr="006274CA">
              <w:rPr>
                <w:rFonts w:ascii="Arial" w:hAnsi="Arial" w:cs="Arial"/>
                <w:sz w:val="20"/>
                <w:szCs w:val="20"/>
              </w:rPr>
              <w:t xml:space="preserve">Design of proposed CLC building enables efficient drainage of the plot and maintains natural drainage patterns.  The storm water generated will be diverted to local drain through a properly constructed drainage system.   </w:t>
            </w:r>
          </w:p>
        </w:tc>
        <w:tc>
          <w:tcPr>
            <w:tcW w:w="603" w:type="pct"/>
          </w:tcPr>
          <w:p w:rsidR="00C33AF3" w:rsidRPr="00863549" w:rsidRDefault="00CB0F7F" w:rsidP="00650C26">
            <w:pPr>
              <w:autoSpaceDE w:val="0"/>
              <w:autoSpaceDN w:val="0"/>
              <w:adjustRightInd w:val="0"/>
              <w:spacing w:before="60" w:after="60" w:line="276" w:lineRule="auto"/>
              <w:jc w:val="both"/>
              <w:rPr>
                <w:rFonts w:ascii="Arial" w:hAnsi="Arial" w:cs="Arial"/>
                <w:sz w:val="20"/>
                <w:szCs w:val="20"/>
              </w:rPr>
            </w:pPr>
            <w:r w:rsidRPr="006274CA">
              <w:rPr>
                <w:rFonts w:ascii="Arial" w:hAnsi="Arial" w:cs="Arial"/>
                <w:sz w:val="20"/>
                <w:szCs w:val="20"/>
              </w:rPr>
              <w:t xml:space="preserve"> Arrangement for proper diversion of storm water runoff   </w:t>
            </w:r>
          </w:p>
        </w:tc>
        <w:tc>
          <w:tcPr>
            <w:tcW w:w="662" w:type="pct"/>
          </w:tcPr>
          <w:p w:rsidR="00C33AF3" w:rsidRPr="00863549" w:rsidRDefault="00CB0F7F" w:rsidP="00650C26">
            <w:pPr>
              <w:autoSpaceDE w:val="0"/>
              <w:autoSpaceDN w:val="0"/>
              <w:adjustRightInd w:val="0"/>
              <w:spacing w:before="60" w:after="60" w:line="276" w:lineRule="auto"/>
              <w:jc w:val="both"/>
              <w:rPr>
                <w:rFonts w:ascii="Arial" w:hAnsi="Arial" w:cs="Arial"/>
                <w:sz w:val="20"/>
                <w:szCs w:val="20"/>
              </w:rPr>
            </w:pPr>
            <w:r w:rsidRPr="006274CA">
              <w:rPr>
                <w:rFonts w:ascii="Arial" w:hAnsi="Arial" w:cs="Arial"/>
                <w:sz w:val="20"/>
                <w:szCs w:val="20"/>
              </w:rPr>
              <w:t>PIU/PWD</w:t>
            </w:r>
          </w:p>
        </w:tc>
        <w:tc>
          <w:tcPr>
            <w:tcW w:w="539" w:type="pct"/>
          </w:tcPr>
          <w:p w:rsidR="00C33AF3" w:rsidRPr="00863549" w:rsidRDefault="00CB0F7F" w:rsidP="00650C26">
            <w:pPr>
              <w:autoSpaceDE w:val="0"/>
              <w:autoSpaceDN w:val="0"/>
              <w:adjustRightInd w:val="0"/>
              <w:spacing w:before="60" w:after="60" w:line="276" w:lineRule="auto"/>
              <w:jc w:val="both"/>
              <w:rPr>
                <w:rFonts w:ascii="Arial" w:hAnsi="Arial" w:cs="Arial"/>
                <w:sz w:val="20"/>
                <w:szCs w:val="20"/>
              </w:rPr>
            </w:pPr>
            <w:r w:rsidRPr="006274CA">
              <w:rPr>
                <w:rFonts w:ascii="Arial" w:hAnsi="Arial" w:cs="Arial"/>
                <w:sz w:val="20"/>
                <w:szCs w:val="20"/>
              </w:rPr>
              <w:t>PMU/PMC</w:t>
            </w:r>
          </w:p>
        </w:tc>
        <w:tc>
          <w:tcPr>
            <w:tcW w:w="587" w:type="pct"/>
          </w:tcPr>
          <w:p w:rsidR="00C33AF3" w:rsidRPr="00863549" w:rsidRDefault="00CB0F7F" w:rsidP="00650C26">
            <w:pPr>
              <w:autoSpaceDE w:val="0"/>
              <w:autoSpaceDN w:val="0"/>
              <w:adjustRightInd w:val="0"/>
              <w:spacing w:before="60" w:after="60" w:line="276" w:lineRule="auto"/>
              <w:jc w:val="both"/>
              <w:rPr>
                <w:rFonts w:ascii="Arial" w:hAnsi="Arial" w:cs="Arial"/>
                <w:sz w:val="20"/>
                <w:szCs w:val="20"/>
              </w:rPr>
            </w:pPr>
            <w:r w:rsidRPr="006274CA">
              <w:rPr>
                <w:rFonts w:ascii="Arial" w:hAnsi="Arial" w:cs="Arial"/>
                <w:sz w:val="20"/>
                <w:szCs w:val="20"/>
              </w:rPr>
              <w:t xml:space="preserve"> After mobilisation of contractor at site and during establishment of construction camp</w:t>
            </w:r>
          </w:p>
        </w:tc>
        <w:tc>
          <w:tcPr>
            <w:tcW w:w="578" w:type="pct"/>
          </w:tcPr>
          <w:p w:rsidR="00C33AF3" w:rsidRPr="00863549" w:rsidRDefault="00CB0F7F" w:rsidP="00650C26">
            <w:pPr>
              <w:autoSpaceDE w:val="0"/>
              <w:autoSpaceDN w:val="0"/>
              <w:adjustRightInd w:val="0"/>
              <w:spacing w:before="60" w:after="60" w:line="276" w:lineRule="auto"/>
              <w:jc w:val="both"/>
              <w:rPr>
                <w:rFonts w:ascii="Arial" w:hAnsi="Arial" w:cs="Arial"/>
                <w:sz w:val="20"/>
                <w:szCs w:val="20"/>
              </w:rPr>
            </w:pPr>
            <w:r w:rsidRPr="006274CA">
              <w:rPr>
                <w:rFonts w:ascii="Arial" w:hAnsi="Arial" w:cs="Arial"/>
                <w:sz w:val="20"/>
                <w:szCs w:val="20"/>
              </w:rPr>
              <w:t>Incidental to construction cost</w:t>
            </w:r>
          </w:p>
        </w:tc>
      </w:tr>
      <w:tr w:rsidR="00474B72" w:rsidRPr="00863549" w:rsidTr="00650C26">
        <w:trPr>
          <w:trHeight w:val="20"/>
        </w:trPr>
        <w:tc>
          <w:tcPr>
            <w:tcW w:w="241" w:type="pct"/>
          </w:tcPr>
          <w:p w:rsidR="007654EA" w:rsidRPr="006274CA" w:rsidRDefault="00CB0F7F" w:rsidP="00650C26">
            <w:pPr>
              <w:autoSpaceDE w:val="0"/>
              <w:autoSpaceDN w:val="0"/>
              <w:adjustRightInd w:val="0"/>
              <w:spacing w:before="60" w:after="60" w:line="276" w:lineRule="auto"/>
              <w:jc w:val="center"/>
              <w:rPr>
                <w:rFonts w:ascii="Arial" w:hAnsi="Arial" w:cs="Arial"/>
                <w:b/>
                <w:bCs/>
                <w:sz w:val="20"/>
                <w:szCs w:val="20"/>
              </w:rPr>
            </w:pPr>
            <w:r w:rsidRPr="006274CA">
              <w:rPr>
                <w:rFonts w:ascii="Arial" w:hAnsi="Arial" w:cs="Arial"/>
                <w:b/>
                <w:bCs/>
                <w:sz w:val="20"/>
                <w:szCs w:val="20"/>
              </w:rPr>
              <w:t>5</w:t>
            </w:r>
          </w:p>
        </w:tc>
        <w:tc>
          <w:tcPr>
            <w:tcW w:w="775" w:type="pct"/>
          </w:tcPr>
          <w:p w:rsidR="00C33AF3" w:rsidRPr="00863549" w:rsidRDefault="00CB0F7F" w:rsidP="00650C26">
            <w:pPr>
              <w:autoSpaceDE w:val="0"/>
              <w:autoSpaceDN w:val="0"/>
              <w:adjustRightInd w:val="0"/>
              <w:spacing w:before="60" w:after="60" w:line="276" w:lineRule="auto"/>
              <w:jc w:val="both"/>
              <w:rPr>
                <w:rFonts w:ascii="Arial" w:hAnsi="Arial" w:cs="Arial"/>
                <w:sz w:val="20"/>
                <w:szCs w:val="20"/>
              </w:rPr>
            </w:pPr>
            <w:r w:rsidRPr="006274CA">
              <w:rPr>
                <w:rFonts w:ascii="Arial" w:hAnsi="Arial" w:cs="Arial"/>
                <w:sz w:val="20"/>
                <w:szCs w:val="20"/>
              </w:rPr>
              <w:t xml:space="preserve">Integration of energy efficiency and energy conservation programs in design </w:t>
            </w:r>
            <w:r w:rsidRPr="006274CA">
              <w:rPr>
                <w:rFonts w:ascii="Arial" w:hAnsi="Arial" w:cs="Arial"/>
                <w:sz w:val="20"/>
                <w:szCs w:val="20"/>
              </w:rPr>
              <w:lastRenderedPageBreak/>
              <w:t>of sub-project components</w:t>
            </w:r>
          </w:p>
        </w:tc>
        <w:tc>
          <w:tcPr>
            <w:tcW w:w="1015" w:type="pct"/>
          </w:tcPr>
          <w:p w:rsidR="007654EA" w:rsidRPr="00863549" w:rsidRDefault="00CB0F7F" w:rsidP="00650C26">
            <w:pPr>
              <w:autoSpaceDE w:val="0"/>
              <w:autoSpaceDN w:val="0"/>
              <w:adjustRightInd w:val="0"/>
              <w:spacing w:before="60" w:after="60" w:line="276" w:lineRule="auto"/>
              <w:jc w:val="both"/>
              <w:rPr>
                <w:rFonts w:ascii="Arial" w:hAnsi="Arial" w:cs="Arial"/>
                <w:sz w:val="20"/>
                <w:szCs w:val="20"/>
              </w:rPr>
            </w:pPr>
            <w:r w:rsidRPr="006274CA">
              <w:rPr>
                <w:rFonts w:ascii="Arial" w:hAnsi="Arial" w:cs="Arial"/>
                <w:sz w:val="20"/>
                <w:szCs w:val="20"/>
              </w:rPr>
              <w:lastRenderedPageBreak/>
              <w:t xml:space="preserve">The detailed designs for the sub-project have ensured that environmental sustainability principles, including energy efficiency, </w:t>
            </w:r>
            <w:r w:rsidRPr="006274CA">
              <w:rPr>
                <w:rFonts w:ascii="Arial" w:hAnsi="Arial" w:cs="Arial"/>
                <w:sz w:val="20"/>
                <w:szCs w:val="20"/>
              </w:rPr>
              <w:lastRenderedPageBreak/>
              <w:t>resource recycling, waste minimization, etc. The design considers the following energy efficiency measures :</w:t>
            </w:r>
          </w:p>
          <w:p w:rsidR="007654EA" w:rsidRPr="00863549" w:rsidRDefault="00CB0F7F" w:rsidP="00650C26">
            <w:pPr>
              <w:numPr>
                <w:ilvl w:val="0"/>
                <w:numId w:val="13"/>
              </w:numPr>
              <w:spacing w:line="276" w:lineRule="auto"/>
              <w:ind w:left="208" w:hanging="208"/>
              <w:jc w:val="both"/>
              <w:rPr>
                <w:rFonts w:ascii="Arial" w:hAnsi="Arial" w:cs="Arial"/>
                <w:sz w:val="20"/>
                <w:szCs w:val="20"/>
              </w:rPr>
            </w:pPr>
            <w:r w:rsidRPr="006274CA">
              <w:rPr>
                <w:rFonts w:ascii="Arial" w:hAnsi="Arial" w:cs="Arial"/>
                <w:sz w:val="20"/>
                <w:szCs w:val="20"/>
              </w:rPr>
              <w:t>Usage of recyclable materials like wood substitutes.</w:t>
            </w:r>
          </w:p>
          <w:p w:rsidR="007654EA" w:rsidRPr="00863549" w:rsidRDefault="00CB0F7F" w:rsidP="00650C26">
            <w:pPr>
              <w:numPr>
                <w:ilvl w:val="0"/>
                <w:numId w:val="13"/>
              </w:numPr>
              <w:spacing w:line="276" w:lineRule="auto"/>
              <w:ind w:left="208" w:hanging="208"/>
              <w:jc w:val="both"/>
              <w:rPr>
                <w:rFonts w:ascii="Arial" w:hAnsi="Arial" w:cs="Arial"/>
                <w:sz w:val="20"/>
                <w:szCs w:val="20"/>
              </w:rPr>
            </w:pPr>
            <w:r w:rsidRPr="006274CA">
              <w:rPr>
                <w:rFonts w:ascii="Arial" w:hAnsi="Arial" w:cs="Arial"/>
                <w:sz w:val="20"/>
                <w:szCs w:val="20"/>
              </w:rPr>
              <w:t>Installation of BEE certified equipments</w:t>
            </w:r>
          </w:p>
          <w:p w:rsidR="007654EA" w:rsidRPr="00863549" w:rsidRDefault="00CB0F7F" w:rsidP="00650C26">
            <w:pPr>
              <w:numPr>
                <w:ilvl w:val="0"/>
                <w:numId w:val="13"/>
              </w:numPr>
              <w:spacing w:line="276" w:lineRule="auto"/>
              <w:ind w:left="208" w:hanging="208"/>
              <w:jc w:val="both"/>
              <w:rPr>
                <w:rFonts w:ascii="Arial" w:hAnsi="Arial" w:cs="Arial"/>
                <w:sz w:val="20"/>
                <w:szCs w:val="20"/>
              </w:rPr>
            </w:pPr>
            <w:r w:rsidRPr="006274CA">
              <w:rPr>
                <w:rFonts w:ascii="Arial" w:hAnsi="Arial" w:cs="Arial"/>
                <w:sz w:val="20"/>
                <w:szCs w:val="20"/>
              </w:rPr>
              <w:t xml:space="preserve">Usage of energy efficient lighting fixtures (LED )  </w:t>
            </w:r>
          </w:p>
          <w:p w:rsidR="007654EA" w:rsidRPr="00863549" w:rsidRDefault="00CB0F7F" w:rsidP="00650C26">
            <w:pPr>
              <w:numPr>
                <w:ilvl w:val="0"/>
                <w:numId w:val="13"/>
              </w:numPr>
              <w:spacing w:line="276" w:lineRule="auto"/>
              <w:ind w:left="208" w:hanging="208"/>
              <w:jc w:val="both"/>
              <w:rPr>
                <w:rFonts w:ascii="Arial" w:hAnsi="Arial" w:cs="Arial"/>
                <w:color w:val="222222"/>
                <w:sz w:val="20"/>
                <w:szCs w:val="20"/>
              </w:rPr>
            </w:pPr>
            <w:r w:rsidRPr="006274CA">
              <w:rPr>
                <w:rFonts w:ascii="Arial" w:hAnsi="Arial" w:cs="Arial"/>
                <w:sz w:val="20"/>
                <w:szCs w:val="20"/>
              </w:rPr>
              <w:t>Provision of P-V cells on roof for solar power</w:t>
            </w:r>
            <w:r w:rsidRPr="006274CA">
              <w:rPr>
                <w:rFonts w:ascii="Arial" w:hAnsi="Arial" w:cs="Arial"/>
                <w:color w:val="222222"/>
                <w:sz w:val="20"/>
                <w:szCs w:val="20"/>
              </w:rPr>
              <w:t>.</w:t>
            </w:r>
          </w:p>
        </w:tc>
        <w:tc>
          <w:tcPr>
            <w:tcW w:w="603" w:type="pct"/>
          </w:tcPr>
          <w:p w:rsidR="00C33AF3" w:rsidRPr="00863549" w:rsidRDefault="00CB0F7F" w:rsidP="00650C26">
            <w:pPr>
              <w:spacing w:before="60" w:after="60" w:line="276" w:lineRule="auto"/>
              <w:jc w:val="both"/>
              <w:rPr>
                <w:rFonts w:ascii="Arial" w:hAnsi="Arial" w:cs="Arial"/>
                <w:sz w:val="20"/>
                <w:szCs w:val="20"/>
              </w:rPr>
            </w:pPr>
            <w:r w:rsidRPr="006274CA">
              <w:rPr>
                <w:rFonts w:ascii="Arial" w:hAnsi="Arial" w:cs="Arial"/>
                <w:sz w:val="20"/>
                <w:szCs w:val="20"/>
              </w:rPr>
              <w:lastRenderedPageBreak/>
              <w:t xml:space="preserve">Specifications of rain water harvesting structures, electrical </w:t>
            </w:r>
            <w:r w:rsidRPr="006274CA">
              <w:rPr>
                <w:rFonts w:ascii="Arial" w:hAnsi="Arial" w:cs="Arial"/>
                <w:sz w:val="20"/>
                <w:szCs w:val="20"/>
              </w:rPr>
              <w:lastRenderedPageBreak/>
              <w:t>fixtures, details of water heating system</w:t>
            </w:r>
          </w:p>
        </w:tc>
        <w:tc>
          <w:tcPr>
            <w:tcW w:w="662" w:type="pct"/>
          </w:tcPr>
          <w:p w:rsidR="00C33AF3" w:rsidRPr="00863549" w:rsidRDefault="00CB0F7F" w:rsidP="00650C26">
            <w:pPr>
              <w:autoSpaceDE w:val="0"/>
              <w:autoSpaceDN w:val="0"/>
              <w:adjustRightInd w:val="0"/>
              <w:spacing w:before="60" w:after="60" w:line="276" w:lineRule="auto"/>
              <w:jc w:val="both"/>
              <w:rPr>
                <w:rFonts w:ascii="Arial" w:hAnsi="Arial" w:cs="Arial"/>
                <w:sz w:val="20"/>
                <w:szCs w:val="20"/>
              </w:rPr>
            </w:pPr>
            <w:r w:rsidRPr="006274CA">
              <w:rPr>
                <w:rFonts w:ascii="Arial" w:hAnsi="Arial" w:cs="Arial"/>
                <w:sz w:val="20"/>
                <w:szCs w:val="20"/>
              </w:rPr>
              <w:lastRenderedPageBreak/>
              <w:t>PIU/PWD</w:t>
            </w:r>
          </w:p>
          <w:p w:rsidR="00C33AF3" w:rsidRPr="00863549" w:rsidRDefault="00C33AF3" w:rsidP="00650C26">
            <w:pPr>
              <w:autoSpaceDE w:val="0"/>
              <w:autoSpaceDN w:val="0"/>
              <w:adjustRightInd w:val="0"/>
              <w:spacing w:before="60" w:after="60" w:line="276" w:lineRule="auto"/>
              <w:jc w:val="both"/>
              <w:rPr>
                <w:rFonts w:ascii="Arial" w:hAnsi="Arial" w:cs="Arial"/>
                <w:sz w:val="20"/>
                <w:szCs w:val="20"/>
              </w:rPr>
            </w:pPr>
          </w:p>
        </w:tc>
        <w:tc>
          <w:tcPr>
            <w:tcW w:w="539" w:type="pct"/>
          </w:tcPr>
          <w:p w:rsidR="00C33AF3" w:rsidRPr="00863549" w:rsidRDefault="00CB0F7F" w:rsidP="00650C26">
            <w:pPr>
              <w:autoSpaceDE w:val="0"/>
              <w:autoSpaceDN w:val="0"/>
              <w:adjustRightInd w:val="0"/>
              <w:spacing w:before="60" w:after="60" w:line="276" w:lineRule="auto"/>
              <w:jc w:val="both"/>
              <w:rPr>
                <w:rFonts w:ascii="Arial" w:hAnsi="Arial" w:cs="Arial"/>
                <w:sz w:val="20"/>
                <w:szCs w:val="20"/>
              </w:rPr>
            </w:pPr>
            <w:r w:rsidRPr="006274CA">
              <w:rPr>
                <w:rFonts w:ascii="Arial" w:hAnsi="Arial" w:cs="Arial"/>
                <w:sz w:val="20"/>
                <w:szCs w:val="20"/>
              </w:rPr>
              <w:t>PMU/PMC</w:t>
            </w:r>
          </w:p>
        </w:tc>
        <w:tc>
          <w:tcPr>
            <w:tcW w:w="587" w:type="pct"/>
          </w:tcPr>
          <w:p w:rsidR="00C33AF3" w:rsidRPr="00863549" w:rsidRDefault="00CB0F7F" w:rsidP="00650C26">
            <w:pPr>
              <w:autoSpaceDE w:val="0"/>
              <w:autoSpaceDN w:val="0"/>
              <w:adjustRightInd w:val="0"/>
              <w:spacing w:before="60" w:after="60" w:line="276" w:lineRule="auto"/>
              <w:jc w:val="both"/>
              <w:rPr>
                <w:rFonts w:ascii="Arial" w:hAnsi="Arial" w:cs="Arial"/>
                <w:sz w:val="20"/>
                <w:szCs w:val="20"/>
              </w:rPr>
            </w:pPr>
            <w:r w:rsidRPr="006274CA">
              <w:rPr>
                <w:rFonts w:ascii="Arial" w:hAnsi="Arial" w:cs="Arial"/>
                <w:sz w:val="20"/>
                <w:szCs w:val="20"/>
              </w:rPr>
              <w:t xml:space="preserve">During finalisation of DPR </w:t>
            </w:r>
          </w:p>
        </w:tc>
        <w:tc>
          <w:tcPr>
            <w:tcW w:w="578" w:type="pct"/>
          </w:tcPr>
          <w:p w:rsidR="00C33AF3" w:rsidRPr="00863549" w:rsidRDefault="00CB0F7F" w:rsidP="00650C26">
            <w:pPr>
              <w:autoSpaceDE w:val="0"/>
              <w:autoSpaceDN w:val="0"/>
              <w:adjustRightInd w:val="0"/>
              <w:spacing w:before="60" w:after="60" w:line="276" w:lineRule="auto"/>
              <w:jc w:val="both"/>
              <w:rPr>
                <w:rFonts w:ascii="Arial" w:hAnsi="Arial" w:cs="Arial"/>
                <w:sz w:val="20"/>
                <w:szCs w:val="20"/>
              </w:rPr>
            </w:pPr>
            <w:r w:rsidRPr="006274CA">
              <w:rPr>
                <w:rFonts w:ascii="Arial" w:hAnsi="Arial" w:cs="Arial"/>
                <w:sz w:val="20"/>
                <w:szCs w:val="20"/>
              </w:rPr>
              <w:t xml:space="preserve">Part of project cost </w:t>
            </w:r>
          </w:p>
        </w:tc>
      </w:tr>
      <w:tr w:rsidR="00E66AB7" w:rsidRPr="00863549" w:rsidTr="00650C26">
        <w:trPr>
          <w:trHeight w:val="20"/>
        </w:trPr>
        <w:tc>
          <w:tcPr>
            <w:tcW w:w="241" w:type="pct"/>
          </w:tcPr>
          <w:p w:rsidR="007654EA" w:rsidRPr="006274CA" w:rsidRDefault="00CB0F7F" w:rsidP="00650C26">
            <w:pPr>
              <w:autoSpaceDE w:val="0"/>
              <w:autoSpaceDN w:val="0"/>
              <w:adjustRightInd w:val="0"/>
              <w:spacing w:before="60" w:after="60" w:line="276" w:lineRule="auto"/>
              <w:jc w:val="center"/>
              <w:rPr>
                <w:rFonts w:ascii="Arial" w:hAnsi="Arial" w:cs="Arial"/>
                <w:b/>
                <w:bCs/>
                <w:sz w:val="20"/>
                <w:szCs w:val="20"/>
              </w:rPr>
            </w:pPr>
            <w:r w:rsidRPr="006274CA">
              <w:rPr>
                <w:rFonts w:ascii="Arial" w:hAnsi="Arial" w:cs="Arial"/>
                <w:b/>
                <w:bCs/>
                <w:sz w:val="20"/>
                <w:szCs w:val="20"/>
              </w:rPr>
              <w:lastRenderedPageBreak/>
              <w:t>6</w:t>
            </w:r>
          </w:p>
        </w:tc>
        <w:tc>
          <w:tcPr>
            <w:tcW w:w="775" w:type="pct"/>
          </w:tcPr>
          <w:p w:rsidR="007654EA" w:rsidRPr="00863549" w:rsidRDefault="00CB0F7F" w:rsidP="00650C26">
            <w:pPr>
              <w:spacing w:line="276" w:lineRule="auto"/>
              <w:jc w:val="both"/>
              <w:rPr>
                <w:rFonts w:ascii="Arial" w:hAnsi="Arial" w:cs="Arial"/>
                <w:sz w:val="20"/>
                <w:szCs w:val="20"/>
              </w:rPr>
            </w:pPr>
            <w:r w:rsidRPr="006274CA">
              <w:rPr>
                <w:rFonts w:ascii="Arial" w:hAnsi="Arial" w:cs="Arial"/>
                <w:sz w:val="20"/>
                <w:szCs w:val="20"/>
              </w:rPr>
              <w:t>Consents, permits, clearances, no objection certificate (NOC), etc.</w:t>
            </w:r>
          </w:p>
        </w:tc>
        <w:tc>
          <w:tcPr>
            <w:tcW w:w="1015" w:type="pct"/>
          </w:tcPr>
          <w:p w:rsidR="007654EA" w:rsidRPr="00863549" w:rsidRDefault="00CB0F7F" w:rsidP="00650C26">
            <w:pPr>
              <w:pStyle w:val="Tablebullets1"/>
              <w:spacing w:line="276" w:lineRule="auto"/>
              <w:rPr>
                <w:rFonts w:cs="Arial"/>
                <w:sz w:val="20"/>
              </w:rPr>
            </w:pPr>
            <w:r w:rsidRPr="006274CA">
              <w:rPr>
                <w:rFonts w:cs="Arial"/>
                <w:sz w:val="20"/>
              </w:rPr>
              <w:t>Obtain all necessary consents, permits, clearance, NOCs, etc. prior to start of civil works.</w:t>
            </w:r>
          </w:p>
          <w:p w:rsidR="007654EA" w:rsidRPr="00863549" w:rsidRDefault="007654EA" w:rsidP="00650C26">
            <w:pPr>
              <w:pStyle w:val="Tablebullets1"/>
              <w:spacing w:line="276" w:lineRule="auto"/>
              <w:rPr>
                <w:rFonts w:cs="Arial"/>
                <w:sz w:val="20"/>
              </w:rPr>
            </w:pPr>
          </w:p>
          <w:p w:rsidR="007654EA" w:rsidRPr="00863549" w:rsidRDefault="00CB0F7F" w:rsidP="00650C26">
            <w:pPr>
              <w:pStyle w:val="Tablebullets1"/>
              <w:spacing w:line="276" w:lineRule="auto"/>
              <w:rPr>
                <w:rFonts w:cs="Arial"/>
                <w:sz w:val="20"/>
              </w:rPr>
            </w:pPr>
            <w:r w:rsidRPr="006274CA">
              <w:rPr>
                <w:rFonts w:cs="Arial"/>
                <w:sz w:val="20"/>
              </w:rPr>
              <w:t>Acknowledge in writing and provide report on compliance all obtained consents, permits, clearance, NOCs, etc.</w:t>
            </w:r>
          </w:p>
        </w:tc>
        <w:tc>
          <w:tcPr>
            <w:tcW w:w="603" w:type="pct"/>
          </w:tcPr>
          <w:p w:rsidR="00C33AF3" w:rsidRPr="00863549" w:rsidRDefault="00CB0F7F" w:rsidP="00650C26">
            <w:pPr>
              <w:autoSpaceDE w:val="0"/>
              <w:autoSpaceDN w:val="0"/>
              <w:adjustRightInd w:val="0"/>
              <w:spacing w:before="60" w:after="60" w:line="276" w:lineRule="auto"/>
              <w:jc w:val="both"/>
              <w:rPr>
                <w:rFonts w:ascii="Arial" w:hAnsi="Arial" w:cs="Arial"/>
                <w:sz w:val="20"/>
                <w:szCs w:val="20"/>
              </w:rPr>
            </w:pPr>
            <w:r w:rsidRPr="006274CA">
              <w:rPr>
                <w:rFonts w:ascii="Arial" w:hAnsi="Arial" w:cs="Arial"/>
                <w:sz w:val="20"/>
                <w:szCs w:val="20"/>
              </w:rPr>
              <w:t xml:space="preserve">Consents, permits, clearance and NOCs </w:t>
            </w:r>
          </w:p>
          <w:p w:rsidR="00C33AF3" w:rsidRPr="006274CA" w:rsidRDefault="00CB0F7F" w:rsidP="00650C26">
            <w:pPr>
              <w:autoSpaceDE w:val="0"/>
              <w:autoSpaceDN w:val="0"/>
              <w:adjustRightInd w:val="0"/>
              <w:spacing w:before="60" w:after="60" w:line="276" w:lineRule="auto"/>
              <w:jc w:val="both"/>
              <w:rPr>
                <w:rFonts w:ascii="Arial" w:hAnsi="Arial" w:cs="Arial"/>
                <w:sz w:val="20"/>
                <w:szCs w:val="20"/>
              </w:rPr>
            </w:pPr>
            <w:r w:rsidRPr="006274CA">
              <w:rPr>
                <w:rFonts w:ascii="Arial" w:hAnsi="Arial" w:cs="Arial"/>
                <w:sz w:val="20"/>
                <w:szCs w:val="20"/>
              </w:rPr>
              <w:t>Records and communications</w:t>
            </w:r>
          </w:p>
        </w:tc>
        <w:tc>
          <w:tcPr>
            <w:tcW w:w="662" w:type="pct"/>
          </w:tcPr>
          <w:p w:rsidR="00C33AF3" w:rsidRPr="00863549" w:rsidRDefault="00CB0F7F" w:rsidP="00650C26">
            <w:pPr>
              <w:autoSpaceDE w:val="0"/>
              <w:autoSpaceDN w:val="0"/>
              <w:adjustRightInd w:val="0"/>
              <w:spacing w:before="60" w:after="60" w:line="276" w:lineRule="auto"/>
              <w:jc w:val="both"/>
              <w:rPr>
                <w:rFonts w:ascii="Arial" w:hAnsi="Arial" w:cs="Arial"/>
                <w:sz w:val="20"/>
                <w:szCs w:val="20"/>
              </w:rPr>
            </w:pPr>
            <w:r w:rsidRPr="006274CA">
              <w:rPr>
                <w:rFonts w:ascii="Arial" w:hAnsi="Arial" w:cs="Arial"/>
                <w:sz w:val="20"/>
                <w:szCs w:val="20"/>
              </w:rPr>
              <w:t>PIU</w:t>
            </w:r>
          </w:p>
        </w:tc>
        <w:tc>
          <w:tcPr>
            <w:tcW w:w="539" w:type="pct"/>
          </w:tcPr>
          <w:p w:rsidR="00C33AF3" w:rsidRPr="00863549" w:rsidRDefault="00CB0F7F" w:rsidP="00650C26">
            <w:pPr>
              <w:autoSpaceDE w:val="0"/>
              <w:autoSpaceDN w:val="0"/>
              <w:adjustRightInd w:val="0"/>
              <w:spacing w:before="60" w:after="60" w:line="276" w:lineRule="auto"/>
              <w:jc w:val="both"/>
              <w:rPr>
                <w:rFonts w:ascii="Arial" w:hAnsi="Arial" w:cs="Arial"/>
                <w:sz w:val="20"/>
                <w:szCs w:val="20"/>
              </w:rPr>
            </w:pPr>
            <w:r w:rsidRPr="006274CA">
              <w:rPr>
                <w:rFonts w:ascii="Arial" w:hAnsi="Arial" w:cs="Arial"/>
                <w:sz w:val="20"/>
                <w:szCs w:val="20"/>
              </w:rPr>
              <w:t>PMU</w:t>
            </w:r>
          </w:p>
        </w:tc>
        <w:tc>
          <w:tcPr>
            <w:tcW w:w="587" w:type="pct"/>
          </w:tcPr>
          <w:p w:rsidR="00C33AF3" w:rsidRPr="00863549" w:rsidRDefault="00CB0F7F" w:rsidP="00650C26">
            <w:pPr>
              <w:autoSpaceDE w:val="0"/>
              <w:autoSpaceDN w:val="0"/>
              <w:adjustRightInd w:val="0"/>
              <w:spacing w:before="60" w:after="60" w:line="276" w:lineRule="auto"/>
              <w:jc w:val="both"/>
              <w:rPr>
                <w:rFonts w:ascii="Arial" w:hAnsi="Arial" w:cs="Arial"/>
                <w:sz w:val="20"/>
                <w:szCs w:val="20"/>
              </w:rPr>
            </w:pPr>
            <w:r w:rsidRPr="006274CA">
              <w:rPr>
                <w:rFonts w:ascii="Arial" w:hAnsi="Arial" w:cs="Arial"/>
                <w:sz w:val="20"/>
                <w:szCs w:val="20"/>
              </w:rPr>
              <w:t xml:space="preserve">check consent for establishment of construction camp ,  approval from civic authorities  for CLC construction </w:t>
            </w:r>
          </w:p>
        </w:tc>
        <w:tc>
          <w:tcPr>
            <w:tcW w:w="578" w:type="pct"/>
          </w:tcPr>
          <w:p w:rsidR="00C33AF3" w:rsidRPr="00863549" w:rsidRDefault="00CB0F7F" w:rsidP="00650C26">
            <w:pPr>
              <w:autoSpaceDE w:val="0"/>
              <w:autoSpaceDN w:val="0"/>
              <w:adjustRightInd w:val="0"/>
              <w:spacing w:before="60" w:after="60" w:line="276" w:lineRule="auto"/>
              <w:jc w:val="both"/>
              <w:rPr>
                <w:rFonts w:ascii="Arial" w:hAnsi="Arial" w:cs="Arial"/>
                <w:sz w:val="20"/>
                <w:szCs w:val="20"/>
              </w:rPr>
            </w:pPr>
            <w:r w:rsidRPr="006274CA">
              <w:rPr>
                <w:rFonts w:ascii="Arial" w:hAnsi="Arial" w:cs="Arial"/>
                <w:sz w:val="20"/>
                <w:szCs w:val="20"/>
              </w:rPr>
              <w:t xml:space="preserve">Project cost </w:t>
            </w:r>
          </w:p>
        </w:tc>
      </w:tr>
      <w:tr w:rsidR="00E66AB7" w:rsidRPr="00863549" w:rsidTr="00650C26">
        <w:trPr>
          <w:trHeight w:val="20"/>
        </w:trPr>
        <w:tc>
          <w:tcPr>
            <w:tcW w:w="241" w:type="pct"/>
          </w:tcPr>
          <w:p w:rsidR="007654EA" w:rsidRPr="006274CA" w:rsidRDefault="00CB0F7F" w:rsidP="00650C26">
            <w:pPr>
              <w:autoSpaceDE w:val="0"/>
              <w:autoSpaceDN w:val="0"/>
              <w:adjustRightInd w:val="0"/>
              <w:spacing w:before="60" w:after="60" w:line="276" w:lineRule="auto"/>
              <w:jc w:val="center"/>
              <w:rPr>
                <w:rFonts w:ascii="Arial" w:hAnsi="Arial" w:cs="Arial"/>
                <w:b/>
                <w:bCs/>
                <w:sz w:val="20"/>
                <w:szCs w:val="20"/>
              </w:rPr>
            </w:pPr>
            <w:r w:rsidRPr="006274CA">
              <w:rPr>
                <w:rFonts w:ascii="Arial" w:hAnsi="Arial" w:cs="Arial"/>
                <w:b/>
                <w:bCs/>
                <w:sz w:val="20"/>
                <w:szCs w:val="20"/>
              </w:rPr>
              <w:t>7</w:t>
            </w:r>
          </w:p>
        </w:tc>
        <w:tc>
          <w:tcPr>
            <w:tcW w:w="775" w:type="pct"/>
          </w:tcPr>
          <w:p w:rsidR="00C33AF3" w:rsidRPr="00863549" w:rsidRDefault="00CB0F7F" w:rsidP="00650C26">
            <w:pPr>
              <w:spacing w:line="276" w:lineRule="auto"/>
              <w:jc w:val="both"/>
              <w:rPr>
                <w:rFonts w:ascii="Arial" w:hAnsi="Arial" w:cs="Arial"/>
                <w:sz w:val="20"/>
                <w:szCs w:val="20"/>
              </w:rPr>
            </w:pPr>
            <w:r w:rsidRPr="006274CA">
              <w:rPr>
                <w:rFonts w:ascii="Arial" w:hAnsi="Arial" w:cs="Arial"/>
                <w:sz w:val="20"/>
                <w:szCs w:val="20"/>
              </w:rPr>
              <w:t xml:space="preserve">Establishment of baseline environmental </w:t>
            </w:r>
            <w:r w:rsidRPr="006274CA">
              <w:rPr>
                <w:rFonts w:ascii="Arial" w:hAnsi="Arial" w:cs="Arial"/>
                <w:sz w:val="20"/>
                <w:szCs w:val="20"/>
              </w:rPr>
              <w:lastRenderedPageBreak/>
              <w:t>conditions prior to start of civil works</w:t>
            </w:r>
          </w:p>
        </w:tc>
        <w:tc>
          <w:tcPr>
            <w:tcW w:w="1015" w:type="pct"/>
          </w:tcPr>
          <w:p w:rsidR="007654EA" w:rsidRPr="00863549" w:rsidRDefault="00CB0F7F" w:rsidP="00650C26">
            <w:pPr>
              <w:pStyle w:val="Tablebullets1"/>
              <w:spacing w:line="276" w:lineRule="auto"/>
              <w:rPr>
                <w:rFonts w:cs="Arial"/>
                <w:sz w:val="20"/>
              </w:rPr>
            </w:pPr>
            <w:r w:rsidRPr="006274CA">
              <w:rPr>
                <w:rFonts w:cs="Arial"/>
                <w:sz w:val="20"/>
              </w:rPr>
              <w:lastRenderedPageBreak/>
              <w:t xml:space="preserve">Conduct documentation of location of components, areas for construction zone </w:t>
            </w:r>
            <w:r w:rsidRPr="006274CA">
              <w:rPr>
                <w:rFonts w:cs="Arial"/>
                <w:sz w:val="20"/>
              </w:rPr>
              <w:lastRenderedPageBreak/>
              <w:t>(</w:t>
            </w:r>
            <w:r w:rsidR="008B68FD">
              <w:rPr>
                <w:rFonts w:cs="Arial"/>
                <w:sz w:val="20"/>
              </w:rPr>
              <w:t>Camp</w:t>
            </w:r>
            <w:r w:rsidRPr="006274CA">
              <w:rPr>
                <w:rFonts w:cs="Arial"/>
                <w:sz w:val="20"/>
              </w:rPr>
              <w:t>, staging, storage, stockpiling, etc.) and surroundings (within direct impact zones). Include photos and GPS coordinates</w:t>
            </w:r>
          </w:p>
        </w:tc>
        <w:tc>
          <w:tcPr>
            <w:tcW w:w="603" w:type="pct"/>
          </w:tcPr>
          <w:p w:rsidR="00C33AF3" w:rsidRPr="00863549" w:rsidRDefault="00CB0F7F" w:rsidP="00650C26">
            <w:pPr>
              <w:autoSpaceDE w:val="0"/>
              <w:autoSpaceDN w:val="0"/>
              <w:adjustRightInd w:val="0"/>
              <w:spacing w:before="60" w:after="60" w:line="276" w:lineRule="auto"/>
              <w:jc w:val="both"/>
              <w:rPr>
                <w:rFonts w:ascii="Arial" w:hAnsi="Arial" w:cs="Arial"/>
                <w:sz w:val="20"/>
                <w:szCs w:val="20"/>
              </w:rPr>
            </w:pPr>
            <w:r w:rsidRPr="006274CA">
              <w:rPr>
                <w:rFonts w:ascii="Arial" w:hAnsi="Arial" w:cs="Arial"/>
                <w:sz w:val="20"/>
                <w:szCs w:val="20"/>
              </w:rPr>
              <w:lastRenderedPageBreak/>
              <w:t>Records and Photographs</w:t>
            </w:r>
          </w:p>
        </w:tc>
        <w:tc>
          <w:tcPr>
            <w:tcW w:w="662" w:type="pct"/>
          </w:tcPr>
          <w:p w:rsidR="00C33AF3" w:rsidRPr="00863549" w:rsidRDefault="00CB0F7F" w:rsidP="00650C26">
            <w:pPr>
              <w:autoSpaceDE w:val="0"/>
              <w:autoSpaceDN w:val="0"/>
              <w:adjustRightInd w:val="0"/>
              <w:spacing w:before="60" w:after="60" w:line="276" w:lineRule="auto"/>
              <w:jc w:val="both"/>
              <w:rPr>
                <w:rFonts w:ascii="Arial" w:hAnsi="Arial" w:cs="Arial"/>
                <w:sz w:val="20"/>
                <w:szCs w:val="20"/>
              </w:rPr>
            </w:pPr>
            <w:r w:rsidRPr="006274CA">
              <w:rPr>
                <w:rFonts w:ascii="Arial" w:hAnsi="Arial" w:cs="Arial"/>
                <w:sz w:val="20"/>
                <w:szCs w:val="20"/>
              </w:rPr>
              <w:t>Contractor</w:t>
            </w:r>
          </w:p>
        </w:tc>
        <w:tc>
          <w:tcPr>
            <w:tcW w:w="539" w:type="pct"/>
          </w:tcPr>
          <w:p w:rsidR="00C33AF3" w:rsidRPr="00863549" w:rsidRDefault="00CB0F7F" w:rsidP="00650C26">
            <w:pPr>
              <w:autoSpaceDE w:val="0"/>
              <w:autoSpaceDN w:val="0"/>
              <w:adjustRightInd w:val="0"/>
              <w:spacing w:before="60" w:after="60" w:line="276" w:lineRule="auto"/>
              <w:jc w:val="both"/>
              <w:rPr>
                <w:rFonts w:ascii="Arial" w:hAnsi="Arial" w:cs="Arial"/>
                <w:sz w:val="20"/>
                <w:szCs w:val="20"/>
              </w:rPr>
            </w:pPr>
            <w:r w:rsidRPr="006274CA">
              <w:rPr>
                <w:rFonts w:ascii="Arial" w:hAnsi="Arial" w:cs="Arial"/>
                <w:sz w:val="20"/>
                <w:szCs w:val="20"/>
              </w:rPr>
              <w:t>PIU/PWD</w:t>
            </w:r>
          </w:p>
        </w:tc>
        <w:tc>
          <w:tcPr>
            <w:tcW w:w="587" w:type="pct"/>
          </w:tcPr>
          <w:p w:rsidR="00C33AF3" w:rsidRPr="00863549" w:rsidRDefault="00CB0F7F" w:rsidP="00650C26">
            <w:pPr>
              <w:autoSpaceDE w:val="0"/>
              <w:autoSpaceDN w:val="0"/>
              <w:adjustRightInd w:val="0"/>
              <w:spacing w:before="60" w:after="60" w:line="276" w:lineRule="auto"/>
              <w:jc w:val="both"/>
              <w:rPr>
                <w:rFonts w:ascii="Arial" w:hAnsi="Arial" w:cs="Arial"/>
                <w:sz w:val="20"/>
                <w:szCs w:val="20"/>
              </w:rPr>
            </w:pPr>
            <w:r w:rsidRPr="006274CA">
              <w:rPr>
                <w:rFonts w:ascii="Arial" w:hAnsi="Arial" w:cs="Arial"/>
                <w:sz w:val="20"/>
                <w:szCs w:val="20"/>
              </w:rPr>
              <w:t>Once prior to construction</w:t>
            </w:r>
          </w:p>
        </w:tc>
        <w:tc>
          <w:tcPr>
            <w:tcW w:w="578" w:type="pct"/>
          </w:tcPr>
          <w:p w:rsidR="00C33AF3" w:rsidRPr="00863549" w:rsidRDefault="00CB0F7F" w:rsidP="00650C26">
            <w:pPr>
              <w:autoSpaceDE w:val="0"/>
              <w:autoSpaceDN w:val="0"/>
              <w:adjustRightInd w:val="0"/>
              <w:spacing w:before="60" w:after="60" w:line="276" w:lineRule="auto"/>
              <w:jc w:val="both"/>
              <w:rPr>
                <w:rFonts w:ascii="Arial" w:hAnsi="Arial" w:cs="Arial"/>
                <w:sz w:val="20"/>
                <w:szCs w:val="20"/>
              </w:rPr>
            </w:pPr>
            <w:r w:rsidRPr="006274CA">
              <w:rPr>
                <w:rFonts w:ascii="Arial" w:hAnsi="Arial" w:cs="Arial"/>
                <w:sz w:val="20"/>
                <w:szCs w:val="20"/>
              </w:rPr>
              <w:t xml:space="preserve">Contractor </w:t>
            </w:r>
          </w:p>
        </w:tc>
      </w:tr>
      <w:tr w:rsidR="00FD7DFF" w:rsidRPr="00863549" w:rsidTr="00650C26">
        <w:trPr>
          <w:trHeight w:val="20"/>
        </w:trPr>
        <w:tc>
          <w:tcPr>
            <w:tcW w:w="241" w:type="pct"/>
          </w:tcPr>
          <w:p w:rsidR="007654EA" w:rsidRPr="006274CA" w:rsidRDefault="00CB0F7F" w:rsidP="00650C26">
            <w:pPr>
              <w:autoSpaceDE w:val="0"/>
              <w:autoSpaceDN w:val="0"/>
              <w:adjustRightInd w:val="0"/>
              <w:spacing w:before="60" w:after="60" w:line="276" w:lineRule="auto"/>
              <w:jc w:val="center"/>
              <w:rPr>
                <w:rFonts w:ascii="Arial" w:hAnsi="Arial" w:cs="Arial"/>
                <w:b/>
                <w:bCs/>
                <w:sz w:val="20"/>
                <w:szCs w:val="20"/>
              </w:rPr>
            </w:pPr>
            <w:r w:rsidRPr="006274CA">
              <w:rPr>
                <w:rFonts w:ascii="Arial" w:hAnsi="Arial" w:cs="Arial"/>
                <w:b/>
                <w:bCs/>
                <w:sz w:val="20"/>
                <w:szCs w:val="20"/>
              </w:rPr>
              <w:lastRenderedPageBreak/>
              <w:t>8</w:t>
            </w:r>
          </w:p>
        </w:tc>
        <w:tc>
          <w:tcPr>
            <w:tcW w:w="775" w:type="pct"/>
          </w:tcPr>
          <w:p w:rsidR="00C33AF3" w:rsidRPr="00863549" w:rsidRDefault="00CB0F7F" w:rsidP="00650C26">
            <w:pPr>
              <w:spacing w:line="276" w:lineRule="auto"/>
              <w:jc w:val="both"/>
              <w:rPr>
                <w:rFonts w:ascii="Arial" w:hAnsi="Arial" w:cs="Arial"/>
                <w:sz w:val="20"/>
                <w:szCs w:val="20"/>
              </w:rPr>
            </w:pPr>
            <w:r w:rsidRPr="006274CA">
              <w:rPr>
                <w:rFonts w:ascii="Arial" w:hAnsi="Arial" w:cs="Arial"/>
                <w:sz w:val="20"/>
                <w:szCs w:val="20"/>
              </w:rPr>
              <w:t>Utilities</w:t>
            </w:r>
          </w:p>
        </w:tc>
        <w:tc>
          <w:tcPr>
            <w:tcW w:w="1015" w:type="pct"/>
          </w:tcPr>
          <w:p w:rsidR="007654EA" w:rsidRPr="00863549" w:rsidRDefault="00CB0F7F" w:rsidP="00650C26">
            <w:pPr>
              <w:pStyle w:val="ListParagraph"/>
              <w:spacing w:line="276" w:lineRule="auto"/>
              <w:ind w:left="0"/>
              <w:jc w:val="both"/>
              <w:rPr>
                <w:rFonts w:ascii="Arial" w:hAnsi="Arial" w:cs="Arial"/>
                <w:sz w:val="20"/>
                <w:szCs w:val="20"/>
              </w:rPr>
            </w:pPr>
            <w:r w:rsidRPr="006274CA">
              <w:rPr>
                <w:rFonts w:ascii="Arial" w:hAnsi="Arial" w:cs="Arial"/>
                <w:sz w:val="20"/>
                <w:szCs w:val="20"/>
              </w:rPr>
              <w:t xml:space="preserve">1-The locations and operators of utilities to be </w:t>
            </w:r>
            <w:r w:rsidR="000472F4" w:rsidRPr="00863549">
              <w:rPr>
                <w:rFonts w:ascii="Arial" w:hAnsi="Arial" w:cs="Arial"/>
                <w:sz w:val="20"/>
                <w:szCs w:val="20"/>
              </w:rPr>
              <w:t>impacted shouldbe identified</w:t>
            </w:r>
            <w:r w:rsidRPr="006274CA">
              <w:rPr>
                <w:rFonts w:ascii="Arial" w:hAnsi="Arial" w:cs="Arial"/>
                <w:sz w:val="20"/>
                <w:szCs w:val="20"/>
              </w:rPr>
              <w:t xml:space="preserve"> and documented in DPR documents to prevent unnecessary disruption of services during the construction phase.</w:t>
            </w:r>
          </w:p>
          <w:p w:rsidR="007654EA" w:rsidRPr="00863549" w:rsidRDefault="00CB0F7F" w:rsidP="00650C26">
            <w:pPr>
              <w:pStyle w:val="ListParagraph"/>
              <w:spacing w:line="276" w:lineRule="auto"/>
              <w:ind w:left="0"/>
              <w:jc w:val="both"/>
              <w:rPr>
                <w:rFonts w:ascii="Arial" w:hAnsi="Arial" w:cs="Arial"/>
                <w:sz w:val="20"/>
                <w:szCs w:val="20"/>
              </w:rPr>
            </w:pPr>
            <w:r w:rsidRPr="006274CA">
              <w:rPr>
                <w:rFonts w:ascii="Arial" w:hAnsi="Arial" w:cs="Arial"/>
                <w:sz w:val="20"/>
                <w:szCs w:val="20"/>
              </w:rPr>
              <w:t>2-Require contractor to prepare a contingency plan to include actions to be done in case of unintentional interruption of services.</w:t>
            </w:r>
          </w:p>
          <w:p w:rsidR="007654EA" w:rsidRPr="00863549" w:rsidRDefault="00CB0F7F" w:rsidP="00650C26">
            <w:pPr>
              <w:pStyle w:val="ListParagraph"/>
              <w:spacing w:line="276" w:lineRule="auto"/>
              <w:ind w:left="0"/>
              <w:jc w:val="both"/>
              <w:rPr>
                <w:rFonts w:ascii="Arial" w:hAnsi="Arial" w:cs="Arial"/>
                <w:sz w:val="20"/>
                <w:szCs w:val="20"/>
              </w:rPr>
            </w:pPr>
            <w:r w:rsidRPr="006274CA">
              <w:rPr>
                <w:rFonts w:ascii="Arial" w:hAnsi="Arial" w:cs="Arial"/>
                <w:sz w:val="20"/>
                <w:szCs w:val="20"/>
              </w:rPr>
              <w:t>3-Obtain from the PIU and/or PWD the list of affected utilities and operators;</w:t>
            </w:r>
          </w:p>
          <w:p w:rsidR="007654EA" w:rsidRPr="00863549" w:rsidRDefault="00CB0F7F" w:rsidP="00650C26">
            <w:pPr>
              <w:pStyle w:val="Tablebullets1"/>
              <w:spacing w:line="276" w:lineRule="auto"/>
              <w:rPr>
                <w:rFonts w:cs="Arial"/>
                <w:sz w:val="20"/>
              </w:rPr>
            </w:pPr>
            <w:r w:rsidRPr="006274CA">
              <w:rPr>
                <w:rFonts w:cs="Arial"/>
                <w:sz w:val="20"/>
              </w:rPr>
              <w:t xml:space="preserve">4-If relocations are necessary; contractor will coordinate with the </w:t>
            </w:r>
            <w:r w:rsidRPr="006274CA">
              <w:rPr>
                <w:rFonts w:cs="Arial"/>
                <w:sz w:val="20"/>
              </w:rPr>
              <w:lastRenderedPageBreak/>
              <w:t>providers to relocate the utility.</w:t>
            </w:r>
          </w:p>
        </w:tc>
        <w:tc>
          <w:tcPr>
            <w:tcW w:w="603" w:type="pct"/>
          </w:tcPr>
          <w:p w:rsidR="00C33AF3" w:rsidRPr="00863549" w:rsidRDefault="00CB0F7F" w:rsidP="00650C26">
            <w:pPr>
              <w:spacing w:line="276" w:lineRule="auto"/>
              <w:jc w:val="both"/>
              <w:rPr>
                <w:rFonts w:ascii="Arial" w:hAnsi="Arial" w:cs="Arial"/>
                <w:sz w:val="20"/>
                <w:szCs w:val="20"/>
              </w:rPr>
            </w:pPr>
            <w:r w:rsidRPr="006274CA">
              <w:rPr>
                <w:rFonts w:ascii="Arial" w:hAnsi="Arial" w:cs="Arial"/>
                <w:sz w:val="20"/>
                <w:szCs w:val="20"/>
              </w:rPr>
              <w:lastRenderedPageBreak/>
              <w:t>List and maps showing utilities to be shifted</w:t>
            </w:r>
          </w:p>
          <w:p w:rsidR="00C33AF3" w:rsidRPr="00863549" w:rsidRDefault="00C33AF3" w:rsidP="00650C26">
            <w:pPr>
              <w:spacing w:line="276" w:lineRule="auto"/>
              <w:jc w:val="both"/>
              <w:rPr>
                <w:rFonts w:ascii="Arial" w:hAnsi="Arial" w:cs="Arial"/>
                <w:sz w:val="20"/>
                <w:szCs w:val="20"/>
              </w:rPr>
            </w:pPr>
          </w:p>
          <w:p w:rsidR="00C33AF3" w:rsidRPr="00863549" w:rsidRDefault="00CB0F7F" w:rsidP="00650C26">
            <w:pPr>
              <w:spacing w:line="276" w:lineRule="auto"/>
              <w:jc w:val="both"/>
              <w:rPr>
                <w:rFonts w:ascii="Arial" w:hAnsi="Arial" w:cs="Arial"/>
                <w:sz w:val="20"/>
                <w:szCs w:val="20"/>
              </w:rPr>
            </w:pPr>
            <w:r w:rsidRPr="006274CA">
              <w:rPr>
                <w:rFonts w:ascii="Arial" w:hAnsi="Arial" w:cs="Arial"/>
                <w:sz w:val="20"/>
                <w:szCs w:val="20"/>
              </w:rPr>
              <w:t>Contingency plan for services disruption</w:t>
            </w:r>
          </w:p>
        </w:tc>
        <w:tc>
          <w:tcPr>
            <w:tcW w:w="662" w:type="pct"/>
          </w:tcPr>
          <w:p w:rsidR="00C33AF3" w:rsidRPr="00863549" w:rsidRDefault="00CB0F7F" w:rsidP="00650C26">
            <w:pPr>
              <w:spacing w:line="276" w:lineRule="auto"/>
              <w:jc w:val="both"/>
              <w:rPr>
                <w:rFonts w:ascii="Arial" w:hAnsi="Arial" w:cs="Arial"/>
                <w:sz w:val="20"/>
                <w:szCs w:val="20"/>
              </w:rPr>
            </w:pPr>
            <w:r w:rsidRPr="006274CA">
              <w:rPr>
                <w:rFonts w:ascii="Arial" w:hAnsi="Arial" w:cs="Arial"/>
                <w:sz w:val="20"/>
                <w:szCs w:val="20"/>
              </w:rPr>
              <w:t>- PWD  will prepare preliminary list and maps of utilities to be shifted</w:t>
            </w:r>
          </w:p>
          <w:p w:rsidR="00C33AF3" w:rsidRPr="00863549" w:rsidRDefault="00CB0F7F" w:rsidP="00650C26">
            <w:pPr>
              <w:autoSpaceDE w:val="0"/>
              <w:autoSpaceDN w:val="0"/>
              <w:adjustRightInd w:val="0"/>
              <w:spacing w:before="60" w:after="60" w:line="276" w:lineRule="auto"/>
              <w:jc w:val="both"/>
              <w:rPr>
                <w:rFonts w:ascii="Arial" w:hAnsi="Arial" w:cs="Arial"/>
                <w:sz w:val="20"/>
                <w:szCs w:val="20"/>
              </w:rPr>
            </w:pPr>
            <w:r w:rsidRPr="006274CA">
              <w:rPr>
                <w:rFonts w:ascii="Arial" w:hAnsi="Arial" w:cs="Arial"/>
                <w:sz w:val="20"/>
                <w:szCs w:val="20"/>
              </w:rPr>
              <w:t>- During detailed design phase, contractor to (i) prepare list and operators of utilities to be shifted; (ii) contingency plan</w:t>
            </w:r>
          </w:p>
        </w:tc>
        <w:tc>
          <w:tcPr>
            <w:tcW w:w="539" w:type="pct"/>
          </w:tcPr>
          <w:p w:rsidR="00C33AF3" w:rsidRPr="00863549" w:rsidRDefault="00CB0F7F" w:rsidP="00650C26">
            <w:pPr>
              <w:autoSpaceDE w:val="0"/>
              <w:autoSpaceDN w:val="0"/>
              <w:adjustRightInd w:val="0"/>
              <w:spacing w:before="60" w:after="60" w:line="276" w:lineRule="auto"/>
              <w:jc w:val="both"/>
              <w:rPr>
                <w:rFonts w:ascii="Arial" w:hAnsi="Arial" w:cs="Arial"/>
                <w:sz w:val="20"/>
                <w:szCs w:val="20"/>
              </w:rPr>
            </w:pPr>
            <w:r w:rsidRPr="006274CA">
              <w:rPr>
                <w:rFonts w:ascii="Arial" w:hAnsi="Arial" w:cs="Arial"/>
                <w:sz w:val="20"/>
                <w:szCs w:val="20"/>
              </w:rPr>
              <w:t>PIU/</w:t>
            </w:r>
            <w:r w:rsidR="008B68FD">
              <w:rPr>
                <w:rFonts w:ascii="Arial" w:hAnsi="Arial" w:cs="Arial"/>
                <w:sz w:val="20"/>
                <w:szCs w:val="20"/>
              </w:rPr>
              <w:t>PWD</w:t>
            </w:r>
          </w:p>
        </w:tc>
        <w:tc>
          <w:tcPr>
            <w:tcW w:w="587" w:type="pct"/>
          </w:tcPr>
          <w:p w:rsidR="00C33AF3" w:rsidRPr="00863549" w:rsidRDefault="000472F4" w:rsidP="00650C26">
            <w:pPr>
              <w:autoSpaceDE w:val="0"/>
              <w:autoSpaceDN w:val="0"/>
              <w:adjustRightInd w:val="0"/>
              <w:spacing w:before="60" w:after="60" w:line="276" w:lineRule="auto"/>
              <w:jc w:val="both"/>
              <w:rPr>
                <w:rFonts w:ascii="Arial" w:hAnsi="Arial" w:cs="Arial"/>
                <w:sz w:val="20"/>
                <w:szCs w:val="20"/>
              </w:rPr>
            </w:pPr>
            <w:r w:rsidRPr="00863549">
              <w:rPr>
                <w:rFonts w:ascii="Arial" w:hAnsi="Arial" w:cs="Arial"/>
                <w:sz w:val="20"/>
                <w:szCs w:val="20"/>
              </w:rPr>
              <w:t>Pre-Construction</w:t>
            </w:r>
            <w:r w:rsidR="00CB0F7F" w:rsidRPr="006274CA">
              <w:rPr>
                <w:rFonts w:ascii="Arial" w:hAnsi="Arial" w:cs="Arial"/>
                <w:sz w:val="20"/>
                <w:szCs w:val="20"/>
              </w:rPr>
              <w:t>Phase</w:t>
            </w:r>
          </w:p>
        </w:tc>
        <w:tc>
          <w:tcPr>
            <w:tcW w:w="578" w:type="pct"/>
          </w:tcPr>
          <w:p w:rsidR="00C33AF3" w:rsidRPr="00863549" w:rsidRDefault="00CB0F7F" w:rsidP="00650C26">
            <w:pPr>
              <w:autoSpaceDE w:val="0"/>
              <w:autoSpaceDN w:val="0"/>
              <w:adjustRightInd w:val="0"/>
              <w:spacing w:before="60" w:after="60" w:line="276" w:lineRule="auto"/>
              <w:jc w:val="both"/>
              <w:rPr>
                <w:rFonts w:ascii="Arial" w:hAnsi="Arial" w:cs="Arial"/>
                <w:sz w:val="20"/>
                <w:szCs w:val="20"/>
              </w:rPr>
            </w:pPr>
            <w:r w:rsidRPr="006274CA">
              <w:rPr>
                <w:rFonts w:ascii="Arial" w:hAnsi="Arial" w:cs="Arial"/>
                <w:sz w:val="20"/>
                <w:szCs w:val="20"/>
              </w:rPr>
              <w:t>Contractor</w:t>
            </w:r>
          </w:p>
        </w:tc>
      </w:tr>
      <w:tr w:rsidR="00993A18" w:rsidRPr="00863549" w:rsidTr="00650C26">
        <w:trPr>
          <w:trHeight w:val="20"/>
        </w:trPr>
        <w:tc>
          <w:tcPr>
            <w:tcW w:w="241" w:type="pct"/>
          </w:tcPr>
          <w:p w:rsidR="007654EA" w:rsidRPr="006274CA" w:rsidRDefault="00CB0F7F" w:rsidP="00650C26">
            <w:pPr>
              <w:autoSpaceDE w:val="0"/>
              <w:autoSpaceDN w:val="0"/>
              <w:adjustRightInd w:val="0"/>
              <w:spacing w:before="60" w:after="60" w:line="276" w:lineRule="auto"/>
              <w:jc w:val="center"/>
              <w:rPr>
                <w:rFonts w:ascii="Arial" w:hAnsi="Arial" w:cs="Arial"/>
                <w:b/>
                <w:bCs/>
                <w:sz w:val="20"/>
                <w:szCs w:val="20"/>
              </w:rPr>
            </w:pPr>
            <w:r w:rsidRPr="006274CA">
              <w:rPr>
                <w:rFonts w:ascii="Arial" w:hAnsi="Arial" w:cs="Arial"/>
                <w:b/>
                <w:bCs/>
                <w:sz w:val="20"/>
                <w:szCs w:val="20"/>
              </w:rPr>
              <w:lastRenderedPageBreak/>
              <w:t>9</w:t>
            </w:r>
          </w:p>
        </w:tc>
        <w:tc>
          <w:tcPr>
            <w:tcW w:w="775" w:type="pct"/>
          </w:tcPr>
          <w:p w:rsidR="00C33AF3" w:rsidRPr="00863549" w:rsidRDefault="00CB0F7F" w:rsidP="00650C26">
            <w:pPr>
              <w:spacing w:line="276" w:lineRule="auto"/>
              <w:jc w:val="both"/>
              <w:rPr>
                <w:rFonts w:ascii="Arial" w:hAnsi="Arial" w:cs="Arial"/>
                <w:sz w:val="20"/>
                <w:szCs w:val="20"/>
              </w:rPr>
            </w:pPr>
            <w:r w:rsidRPr="006274CA">
              <w:rPr>
                <w:rFonts w:ascii="Arial" w:hAnsi="Arial" w:cs="Arial"/>
                <w:sz w:val="20"/>
                <w:szCs w:val="20"/>
              </w:rPr>
              <w:t>Social and Cultural Resources</w:t>
            </w:r>
          </w:p>
        </w:tc>
        <w:tc>
          <w:tcPr>
            <w:tcW w:w="1015" w:type="pct"/>
          </w:tcPr>
          <w:p w:rsidR="007654EA" w:rsidRPr="00863549" w:rsidRDefault="00CB0F7F" w:rsidP="00650C26">
            <w:pPr>
              <w:pStyle w:val="ListParagraph"/>
              <w:spacing w:line="276" w:lineRule="auto"/>
              <w:ind w:left="0"/>
              <w:jc w:val="both"/>
              <w:rPr>
                <w:rFonts w:ascii="Arial" w:hAnsi="Arial" w:cs="Arial"/>
                <w:sz w:val="20"/>
                <w:szCs w:val="20"/>
              </w:rPr>
            </w:pPr>
            <w:r w:rsidRPr="006274CA">
              <w:rPr>
                <w:rFonts w:ascii="Arial" w:hAnsi="Arial" w:cs="Arial"/>
                <w:sz w:val="20"/>
                <w:szCs w:val="20"/>
              </w:rPr>
              <w:t xml:space="preserve">1-Consult Archaeological Survey of India (ASI) or Himachal Pradesh State Archaeology Department to obtain an expert assessment of the archaeological potential </w:t>
            </w:r>
            <w:r w:rsidR="000472F4" w:rsidRPr="00863549">
              <w:rPr>
                <w:rFonts w:ascii="Arial" w:hAnsi="Arial" w:cs="Arial"/>
                <w:sz w:val="20"/>
                <w:szCs w:val="20"/>
              </w:rPr>
              <w:t>of site</w:t>
            </w:r>
            <w:r w:rsidRPr="006274CA">
              <w:rPr>
                <w:rFonts w:ascii="Arial" w:hAnsi="Arial" w:cs="Arial"/>
                <w:sz w:val="20"/>
                <w:szCs w:val="20"/>
              </w:rPr>
              <w:t>.</w:t>
            </w:r>
          </w:p>
          <w:p w:rsidR="007654EA" w:rsidRPr="00863549" w:rsidRDefault="00CB0F7F" w:rsidP="00650C26">
            <w:pPr>
              <w:pStyle w:val="ListParagraph"/>
              <w:spacing w:line="276" w:lineRule="auto"/>
              <w:ind w:left="0"/>
              <w:jc w:val="both"/>
              <w:rPr>
                <w:rFonts w:ascii="Arial" w:hAnsi="Arial" w:cs="Arial"/>
                <w:sz w:val="20"/>
                <w:szCs w:val="20"/>
              </w:rPr>
            </w:pPr>
            <w:r w:rsidRPr="006274CA">
              <w:rPr>
                <w:rFonts w:ascii="Arial" w:hAnsi="Arial" w:cs="Arial"/>
                <w:sz w:val="20"/>
                <w:szCs w:val="20"/>
              </w:rPr>
              <w:t>2-Consider alternatives, if the site, is found to be of medium or high risk.</w:t>
            </w:r>
          </w:p>
          <w:p w:rsidR="007654EA" w:rsidRPr="00863549" w:rsidRDefault="00CB0F7F" w:rsidP="00650C26">
            <w:pPr>
              <w:pStyle w:val="ListParagraph"/>
              <w:spacing w:line="276" w:lineRule="auto"/>
              <w:ind w:left="0"/>
              <w:jc w:val="both"/>
              <w:rPr>
                <w:rFonts w:ascii="Arial" w:hAnsi="Arial" w:cs="Arial"/>
                <w:sz w:val="20"/>
                <w:szCs w:val="20"/>
              </w:rPr>
            </w:pPr>
            <w:r w:rsidRPr="006274CA">
              <w:rPr>
                <w:rFonts w:ascii="Arial" w:hAnsi="Arial" w:cs="Arial"/>
                <w:sz w:val="20"/>
                <w:szCs w:val="20"/>
              </w:rPr>
              <w:t>Include state and local archaeological, cultural and historical authorities, and interest groups in consultation forums as project stakeholders so that their expertise can be made available.</w:t>
            </w:r>
          </w:p>
          <w:p w:rsidR="007654EA" w:rsidRPr="00863549" w:rsidRDefault="00CB0F7F" w:rsidP="00650C26">
            <w:pPr>
              <w:pStyle w:val="ListParagraph"/>
              <w:spacing w:line="276" w:lineRule="auto"/>
              <w:ind w:left="0"/>
              <w:jc w:val="both"/>
              <w:rPr>
                <w:rFonts w:ascii="Arial" w:hAnsi="Arial" w:cs="Arial"/>
                <w:sz w:val="20"/>
                <w:szCs w:val="20"/>
              </w:rPr>
            </w:pPr>
            <w:r w:rsidRPr="006274CA">
              <w:rPr>
                <w:rFonts w:ascii="Arial" w:hAnsi="Arial" w:cs="Arial"/>
                <w:sz w:val="20"/>
                <w:szCs w:val="20"/>
              </w:rPr>
              <w:t xml:space="preserve">3-Develop a protocol for use by the construction contractor in conducting any excavation work, to ensure that any chance finds are recognized and measures are taken to </w:t>
            </w:r>
            <w:r w:rsidRPr="006274CA">
              <w:rPr>
                <w:rFonts w:ascii="Arial" w:hAnsi="Arial" w:cs="Arial"/>
                <w:sz w:val="20"/>
                <w:szCs w:val="20"/>
              </w:rPr>
              <w:lastRenderedPageBreak/>
              <w:t>ensure they are protected and conserved.</w:t>
            </w:r>
          </w:p>
        </w:tc>
        <w:tc>
          <w:tcPr>
            <w:tcW w:w="603" w:type="pct"/>
          </w:tcPr>
          <w:p w:rsidR="00C33AF3" w:rsidRPr="00863549" w:rsidRDefault="00CB0F7F" w:rsidP="00650C26">
            <w:pPr>
              <w:spacing w:line="276" w:lineRule="auto"/>
              <w:jc w:val="both"/>
              <w:rPr>
                <w:rFonts w:ascii="Arial" w:hAnsi="Arial" w:cs="Arial"/>
                <w:sz w:val="20"/>
                <w:szCs w:val="20"/>
              </w:rPr>
            </w:pPr>
            <w:r w:rsidRPr="006274CA">
              <w:rPr>
                <w:rFonts w:ascii="Arial" w:hAnsi="Arial" w:cs="Arial"/>
                <w:sz w:val="20"/>
                <w:szCs w:val="20"/>
              </w:rPr>
              <w:lastRenderedPageBreak/>
              <w:t>Chance find protocol</w:t>
            </w:r>
          </w:p>
        </w:tc>
        <w:tc>
          <w:tcPr>
            <w:tcW w:w="662" w:type="pct"/>
          </w:tcPr>
          <w:p w:rsidR="00C33AF3" w:rsidRPr="00863549" w:rsidRDefault="00CB0F7F" w:rsidP="00650C26">
            <w:pPr>
              <w:spacing w:line="276" w:lineRule="auto"/>
              <w:jc w:val="both"/>
              <w:rPr>
                <w:rFonts w:ascii="Arial" w:hAnsi="Arial" w:cs="Arial"/>
                <w:sz w:val="20"/>
                <w:szCs w:val="20"/>
              </w:rPr>
            </w:pPr>
            <w:r w:rsidRPr="006274CA">
              <w:rPr>
                <w:rFonts w:ascii="Arial" w:hAnsi="Arial" w:cs="Arial"/>
                <w:sz w:val="20"/>
                <w:szCs w:val="20"/>
              </w:rPr>
              <w:t>- PMC to consult ASI or  HP State Archaeology Department</w:t>
            </w:r>
          </w:p>
          <w:p w:rsidR="00C33AF3" w:rsidRPr="00863549" w:rsidRDefault="00CB0F7F" w:rsidP="00650C26">
            <w:pPr>
              <w:spacing w:line="276" w:lineRule="auto"/>
              <w:jc w:val="both"/>
              <w:rPr>
                <w:rFonts w:ascii="Arial" w:hAnsi="Arial" w:cs="Arial"/>
                <w:sz w:val="20"/>
                <w:szCs w:val="20"/>
              </w:rPr>
            </w:pPr>
            <w:r w:rsidRPr="006274CA">
              <w:rPr>
                <w:rFonts w:ascii="Arial" w:hAnsi="Arial" w:cs="Arial"/>
                <w:sz w:val="20"/>
                <w:szCs w:val="20"/>
              </w:rPr>
              <w:t>- PMC to develop protocol for chance finds</w:t>
            </w:r>
          </w:p>
        </w:tc>
        <w:tc>
          <w:tcPr>
            <w:tcW w:w="539" w:type="pct"/>
          </w:tcPr>
          <w:p w:rsidR="00C33AF3" w:rsidRPr="00863549" w:rsidRDefault="00CB0F7F" w:rsidP="00650C26">
            <w:pPr>
              <w:spacing w:line="276" w:lineRule="auto"/>
              <w:jc w:val="both"/>
              <w:rPr>
                <w:rFonts w:ascii="Arial" w:hAnsi="Arial" w:cs="Arial"/>
                <w:sz w:val="20"/>
                <w:szCs w:val="20"/>
              </w:rPr>
            </w:pPr>
            <w:r w:rsidRPr="006274CA">
              <w:rPr>
                <w:rFonts w:ascii="Arial" w:hAnsi="Arial" w:cs="Arial"/>
                <w:sz w:val="20"/>
                <w:szCs w:val="20"/>
              </w:rPr>
              <w:t>PMU</w:t>
            </w:r>
          </w:p>
        </w:tc>
        <w:tc>
          <w:tcPr>
            <w:tcW w:w="587" w:type="pct"/>
          </w:tcPr>
          <w:p w:rsidR="00C33AF3" w:rsidRPr="00863549" w:rsidRDefault="00CB0F7F" w:rsidP="00650C26">
            <w:pPr>
              <w:spacing w:line="276" w:lineRule="auto"/>
              <w:jc w:val="both"/>
              <w:rPr>
                <w:rFonts w:ascii="Arial" w:hAnsi="Arial" w:cs="Arial"/>
                <w:sz w:val="20"/>
                <w:szCs w:val="20"/>
              </w:rPr>
            </w:pPr>
            <w:r w:rsidRPr="006274CA">
              <w:rPr>
                <w:rFonts w:ascii="Arial" w:hAnsi="Arial" w:cs="Arial"/>
                <w:sz w:val="20"/>
                <w:szCs w:val="20"/>
              </w:rPr>
              <w:t>Prior to start of construction activities</w:t>
            </w:r>
          </w:p>
        </w:tc>
        <w:tc>
          <w:tcPr>
            <w:tcW w:w="578" w:type="pct"/>
          </w:tcPr>
          <w:p w:rsidR="00C33AF3" w:rsidRPr="00863549" w:rsidRDefault="00CB0F7F" w:rsidP="00650C26">
            <w:pPr>
              <w:spacing w:line="276" w:lineRule="auto"/>
              <w:jc w:val="both"/>
              <w:rPr>
                <w:rFonts w:ascii="Arial" w:hAnsi="Arial" w:cs="Arial"/>
                <w:sz w:val="20"/>
                <w:szCs w:val="20"/>
              </w:rPr>
            </w:pPr>
            <w:r w:rsidRPr="006274CA">
              <w:rPr>
                <w:rFonts w:ascii="Arial" w:hAnsi="Arial" w:cs="Arial"/>
                <w:sz w:val="20"/>
                <w:szCs w:val="20"/>
              </w:rPr>
              <w:t>PMC</w:t>
            </w:r>
          </w:p>
        </w:tc>
      </w:tr>
      <w:tr w:rsidR="00993A18" w:rsidRPr="00863549" w:rsidTr="00650C26">
        <w:trPr>
          <w:trHeight w:val="20"/>
        </w:trPr>
        <w:tc>
          <w:tcPr>
            <w:tcW w:w="241" w:type="pct"/>
          </w:tcPr>
          <w:p w:rsidR="007654EA" w:rsidRPr="006274CA" w:rsidRDefault="00CB0F7F" w:rsidP="00650C26">
            <w:pPr>
              <w:autoSpaceDE w:val="0"/>
              <w:autoSpaceDN w:val="0"/>
              <w:adjustRightInd w:val="0"/>
              <w:spacing w:before="60" w:after="60" w:line="276" w:lineRule="auto"/>
              <w:jc w:val="center"/>
              <w:rPr>
                <w:rFonts w:ascii="Arial" w:hAnsi="Arial" w:cs="Arial"/>
                <w:b/>
                <w:bCs/>
                <w:sz w:val="20"/>
                <w:szCs w:val="20"/>
              </w:rPr>
            </w:pPr>
            <w:r w:rsidRPr="006274CA">
              <w:rPr>
                <w:rFonts w:ascii="Arial" w:hAnsi="Arial" w:cs="Arial"/>
                <w:b/>
                <w:bCs/>
                <w:sz w:val="20"/>
                <w:szCs w:val="20"/>
              </w:rPr>
              <w:lastRenderedPageBreak/>
              <w:t>10</w:t>
            </w:r>
          </w:p>
        </w:tc>
        <w:tc>
          <w:tcPr>
            <w:tcW w:w="775" w:type="pct"/>
          </w:tcPr>
          <w:p w:rsidR="007654EA" w:rsidRPr="00863549" w:rsidRDefault="00CB0F7F" w:rsidP="00650C26">
            <w:pPr>
              <w:autoSpaceDE w:val="0"/>
              <w:autoSpaceDN w:val="0"/>
              <w:adjustRightInd w:val="0"/>
              <w:spacing w:before="60" w:after="60" w:line="276" w:lineRule="auto"/>
              <w:jc w:val="both"/>
              <w:rPr>
                <w:rFonts w:ascii="Arial" w:hAnsi="Arial" w:cs="Arial"/>
                <w:bCs/>
                <w:sz w:val="20"/>
                <w:szCs w:val="20"/>
              </w:rPr>
            </w:pPr>
            <w:r w:rsidRPr="006274CA">
              <w:rPr>
                <w:rFonts w:ascii="Arial" w:hAnsi="Arial" w:cs="Arial"/>
                <w:sz w:val="20"/>
                <w:szCs w:val="20"/>
              </w:rPr>
              <w:t xml:space="preserve">Construction </w:t>
            </w:r>
            <w:r w:rsidR="008B68FD">
              <w:rPr>
                <w:rFonts w:ascii="Arial" w:hAnsi="Arial" w:cs="Arial"/>
                <w:sz w:val="20"/>
                <w:szCs w:val="20"/>
              </w:rPr>
              <w:t>Camp</w:t>
            </w:r>
            <w:r w:rsidRPr="006274CA">
              <w:rPr>
                <w:rFonts w:ascii="Arial" w:hAnsi="Arial" w:cs="Arial"/>
                <w:sz w:val="20"/>
                <w:szCs w:val="20"/>
              </w:rPr>
              <w:t xml:space="preserve"> - Location, Selection, Design and Layout</w:t>
            </w:r>
          </w:p>
        </w:tc>
        <w:tc>
          <w:tcPr>
            <w:tcW w:w="1015" w:type="pct"/>
          </w:tcPr>
          <w:p w:rsidR="007654EA" w:rsidRPr="00863549" w:rsidRDefault="00CB0F7F" w:rsidP="00650C26">
            <w:pPr>
              <w:autoSpaceDE w:val="0"/>
              <w:autoSpaceDN w:val="0"/>
              <w:adjustRightInd w:val="0"/>
              <w:spacing w:before="60" w:after="60" w:line="276" w:lineRule="auto"/>
              <w:jc w:val="both"/>
              <w:rPr>
                <w:rFonts w:ascii="Arial" w:hAnsi="Arial" w:cs="Arial"/>
                <w:sz w:val="20"/>
                <w:szCs w:val="20"/>
              </w:rPr>
            </w:pPr>
            <w:r w:rsidRPr="006274CA">
              <w:rPr>
                <w:rFonts w:ascii="Arial" w:hAnsi="Arial" w:cs="Arial"/>
                <w:sz w:val="20"/>
                <w:szCs w:val="20"/>
              </w:rPr>
              <w:t xml:space="preserve">Siting of the construction </w:t>
            </w:r>
            <w:r w:rsidR="008B68FD">
              <w:rPr>
                <w:rFonts w:ascii="Arial" w:hAnsi="Arial" w:cs="Arial"/>
                <w:sz w:val="20"/>
                <w:szCs w:val="20"/>
              </w:rPr>
              <w:t>Camp</w:t>
            </w:r>
            <w:r w:rsidRPr="006274CA">
              <w:rPr>
                <w:rFonts w:ascii="Arial" w:hAnsi="Arial" w:cs="Arial"/>
                <w:sz w:val="20"/>
                <w:szCs w:val="20"/>
              </w:rPr>
              <w:t xml:space="preserve"> shall be as per the guidelines below and details of layout to be approved by PWD.</w:t>
            </w:r>
          </w:p>
          <w:p w:rsidR="007654EA" w:rsidRPr="00863549" w:rsidRDefault="00CB0F7F" w:rsidP="00650C26">
            <w:pPr>
              <w:autoSpaceDE w:val="0"/>
              <w:autoSpaceDN w:val="0"/>
              <w:adjustRightInd w:val="0"/>
              <w:spacing w:before="60" w:after="60" w:line="276" w:lineRule="auto"/>
              <w:jc w:val="both"/>
              <w:rPr>
                <w:rFonts w:ascii="Arial" w:hAnsi="Arial" w:cs="Arial"/>
                <w:sz w:val="20"/>
                <w:szCs w:val="20"/>
              </w:rPr>
            </w:pPr>
            <w:r w:rsidRPr="006274CA">
              <w:rPr>
                <w:rFonts w:ascii="Arial" w:hAnsi="Arial" w:cs="Arial"/>
                <w:sz w:val="20"/>
                <w:szCs w:val="20"/>
              </w:rPr>
              <w:t xml:space="preserve">The potential sites will be selected for labour camp and these shall be visited by the    environmental expert of safeguards cell and one having least impacts on environment will be approved by the PWD and safeguard cell.  As far as possible construction camp will be established </w:t>
            </w:r>
            <w:r w:rsidR="000472F4" w:rsidRPr="00863549">
              <w:rPr>
                <w:rFonts w:ascii="Arial" w:hAnsi="Arial" w:cs="Arial"/>
                <w:sz w:val="20"/>
                <w:szCs w:val="20"/>
              </w:rPr>
              <w:t>at vacant</w:t>
            </w:r>
            <w:r w:rsidRPr="006274CA">
              <w:rPr>
                <w:rFonts w:ascii="Arial" w:hAnsi="Arial" w:cs="Arial"/>
                <w:sz w:val="20"/>
                <w:szCs w:val="20"/>
              </w:rPr>
              <w:t xml:space="preserve"> land near CLC plot Ground to avoid impact on other land.</w:t>
            </w:r>
          </w:p>
          <w:p w:rsidR="007654EA" w:rsidRPr="00863549" w:rsidRDefault="00CB0F7F" w:rsidP="00650C26">
            <w:pPr>
              <w:autoSpaceDE w:val="0"/>
              <w:autoSpaceDN w:val="0"/>
              <w:adjustRightInd w:val="0"/>
              <w:spacing w:before="60" w:after="60" w:line="276" w:lineRule="auto"/>
              <w:jc w:val="both"/>
              <w:rPr>
                <w:rFonts w:ascii="Arial" w:hAnsi="Arial" w:cs="Arial"/>
                <w:sz w:val="20"/>
                <w:szCs w:val="20"/>
              </w:rPr>
            </w:pPr>
            <w:r w:rsidRPr="006274CA">
              <w:rPr>
                <w:rFonts w:ascii="Arial" w:hAnsi="Arial" w:cs="Arial"/>
                <w:sz w:val="20"/>
                <w:szCs w:val="20"/>
              </w:rPr>
              <w:t xml:space="preserve">Location for storage </w:t>
            </w:r>
            <w:r w:rsidR="000472F4" w:rsidRPr="00863549">
              <w:rPr>
                <w:rFonts w:ascii="Arial" w:hAnsi="Arial" w:cs="Arial"/>
                <w:sz w:val="20"/>
                <w:szCs w:val="20"/>
              </w:rPr>
              <w:t>of construction</w:t>
            </w:r>
            <w:r w:rsidRPr="006274CA">
              <w:rPr>
                <w:rFonts w:ascii="Arial" w:hAnsi="Arial" w:cs="Arial"/>
                <w:sz w:val="20"/>
                <w:szCs w:val="20"/>
              </w:rPr>
              <w:t xml:space="preserve"> materials shall be identified CLC </w:t>
            </w:r>
            <w:r w:rsidR="000472F4" w:rsidRPr="00863549">
              <w:rPr>
                <w:rFonts w:ascii="Arial" w:hAnsi="Arial" w:cs="Arial"/>
                <w:sz w:val="20"/>
                <w:szCs w:val="20"/>
              </w:rPr>
              <w:t>site orat any</w:t>
            </w:r>
            <w:r w:rsidRPr="006274CA">
              <w:rPr>
                <w:rFonts w:ascii="Arial" w:hAnsi="Arial" w:cs="Arial"/>
                <w:sz w:val="20"/>
                <w:szCs w:val="20"/>
              </w:rPr>
              <w:t xml:space="preserve"> building close to CLC site.</w:t>
            </w:r>
          </w:p>
          <w:p w:rsidR="007654EA" w:rsidRPr="00863549" w:rsidRDefault="00CB0F7F" w:rsidP="00650C26">
            <w:pPr>
              <w:autoSpaceDE w:val="0"/>
              <w:autoSpaceDN w:val="0"/>
              <w:adjustRightInd w:val="0"/>
              <w:spacing w:before="60" w:after="60" w:line="276" w:lineRule="auto"/>
              <w:jc w:val="both"/>
              <w:rPr>
                <w:rFonts w:ascii="Arial" w:hAnsi="Arial" w:cs="Arial"/>
                <w:sz w:val="20"/>
                <w:szCs w:val="20"/>
              </w:rPr>
            </w:pPr>
            <w:r w:rsidRPr="006274CA">
              <w:rPr>
                <w:rFonts w:ascii="Arial" w:hAnsi="Arial" w:cs="Arial"/>
                <w:sz w:val="20"/>
                <w:szCs w:val="20"/>
              </w:rPr>
              <w:t xml:space="preserve">Construction sanitation facilities shall be </w:t>
            </w:r>
            <w:r w:rsidRPr="006274CA">
              <w:rPr>
                <w:rFonts w:ascii="Arial" w:hAnsi="Arial" w:cs="Arial"/>
                <w:sz w:val="20"/>
                <w:szCs w:val="20"/>
              </w:rPr>
              <w:lastRenderedPageBreak/>
              <w:t>adequately planned,</w:t>
            </w:r>
          </w:p>
          <w:p w:rsidR="007654EA" w:rsidRPr="00863549" w:rsidRDefault="007654EA" w:rsidP="00650C26">
            <w:pPr>
              <w:autoSpaceDE w:val="0"/>
              <w:autoSpaceDN w:val="0"/>
              <w:adjustRightInd w:val="0"/>
              <w:spacing w:before="60" w:after="60" w:line="276" w:lineRule="auto"/>
              <w:jc w:val="both"/>
              <w:rPr>
                <w:rFonts w:ascii="Arial" w:hAnsi="Arial" w:cs="Arial"/>
                <w:sz w:val="20"/>
                <w:szCs w:val="20"/>
              </w:rPr>
            </w:pPr>
          </w:p>
        </w:tc>
        <w:tc>
          <w:tcPr>
            <w:tcW w:w="603" w:type="pct"/>
          </w:tcPr>
          <w:p w:rsidR="007654EA" w:rsidRPr="00863549" w:rsidRDefault="00CB0F7F" w:rsidP="00650C26">
            <w:pPr>
              <w:autoSpaceDE w:val="0"/>
              <w:autoSpaceDN w:val="0"/>
              <w:adjustRightInd w:val="0"/>
              <w:spacing w:before="60" w:after="60" w:line="276" w:lineRule="auto"/>
              <w:jc w:val="both"/>
              <w:rPr>
                <w:rFonts w:ascii="Arial" w:hAnsi="Arial" w:cs="Arial"/>
                <w:sz w:val="20"/>
                <w:szCs w:val="20"/>
              </w:rPr>
            </w:pPr>
            <w:r w:rsidRPr="006274CA">
              <w:rPr>
                <w:rFonts w:ascii="Arial" w:hAnsi="Arial" w:cs="Arial"/>
                <w:sz w:val="20"/>
                <w:szCs w:val="20"/>
              </w:rPr>
              <w:lastRenderedPageBreak/>
              <w:t xml:space="preserve">Construction </w:t>
            </w:r>
            <w:r w:rsidR="008B68FD">
              <w:rPr>
                <w:rFonts w:ascii="Arial" w:hAnsi="Arial" w:cs="Arial"/>
                <w:sz w:val="20"/>
                <w:szCs w:val="20"/>
              </w:rPr>
              <w:t>Camp</w:t>
            </w:r>
            <w:r w:rsidRPr="006274CA">
              <w:rPr>
                <w:rFonts w:ascii="Arial" w:hAnsi="Arial" w:cs="Arial"/>
                <w:sz w:val="20"/>
                <w:szCs w:val="20"/>
              </w:rPr>
              <w:t xml:space="preserve"> site, and locations of  material storage areas, sanitation facilities </w:t>
            </w:r>
          </w:p>
        </w:tc>
        <w:tc>
          <w:tcPr>
            <w:tcW w:w="662" w:type="pct"/>
          </w:tcPr>
          <w:p w:rsidR="00C33AF3" w:rsidRPr="00863549" w:rsidRDefault="00CB0F7F" w:rsidP="00650C26">
            <w:pPr>
              <w:autoSpaceDE w:val="0"/>
              <w:autoSpaceDN w:val="0"/>
              <w:adjustRightInd w:val="0"/>
              <w:spacing w:before="60" w:after="60" w:line="276" w:lineRule="auto"/>
              <w:jc w:val="both"/>
              <w:rPr>
                <w:rFonts w:ascii="Arial" w:hAnsi="Arial" w:cs="Arial"/>
                <w:sz w:val="20"/>
                <w:szCs w:val="20"/>
              </w:rPr>
            </w:pPr>
            <w:r w:rsidRPr="006274CA">
              <w:rPr>
                <w:rFonts w:ascii="Arial" w:hAnsi="Arial" w:cs="Arial"/>
                <w:sz w:val="20"/>
                <w:szCs w:val="20"/>
              </w:rPr>
              <w:t>Contractor</w:t>
            </w:r>
          </w:p>
          <w:p w:rsidR="00C33AF3" w:rsidRPr="00863549" w:rsidRDefault="00C33AF3" w:rsidP="00650C26">
            <w:pPr>
              <w:autoSpaceDE w:val="0"/>
              <w:autoSpaceDN w:val="0"/>
              <w:adjustRightInd w:val="0"/>
              <w:spacing w:before="60" w:after="60" w:line="276" w:lineRule="auto"/>
              <w:jc w:val="both"/>
              <w:rPr>
                <w:rFonts w:ascii="Arial" w:hAnsi="Arial" w:cs="Arial"/>
                <w:bCs/>
                <w:sz w:val="20"/>
                <w:szCs w:val="20"/>
              </w:rPr>
            </w:pPr>
          </w:p>
        </w:tc>
        <w:tc>
          <w:tcPr>
            <w:tcW w:w="539" w:type="pct"/>
          </w:tcPr>
          <w:p w:rsidR="00C33AF3" w:rsidRPr="00863549" w:rsidRDefault="00CB0F7F" w:rsidP="00650C26">
            <w:pPr>
              <w:autoSpaceDE w:val="0"/>
              <w:autoSpaceDN w:val="0"/>
              <w:adjustRightInd w:val="0"/>
              <w:spacing w:before="60" w:after="60" w:line="276" w:lineRule="auto"/>
              <w:jc w:val="both"/>
              <w:rPr>
                <w:rFonts w:ascii="Arial" w:hAnsi="Arial" w:cs="Arial"/>
                <w:sz w:val="20"/>
                <w:szCs w:val="20"/>
              </w:rPr>
            </w:pPr>
            <w:r w:rsidRPr="006274CA">
              <w:rPr>
                <w:rFonts w:ascii="Arial" w:hAnsi="Arial" w:cs="Arial"/>
                <w:sz w:val="20"/>
                <w:szCs w:val="20"/>
              </w:rPr>
              <w:t>PWD/ PIU</w:t>
            </w:r>
          </w:p>
        </w:tc>
        <w:tc>
          <w:tcPr>
            <w:tcW w:w="587" w:type="pct"/>
          </w:tcPr>
          <w:p w:rsidR="00C33AF3" w:rsidRPr="00863549" w:rsidRDefault="00CB0F7F" w:rsidP="00650C26">
            <w:pPr>
              <w:autoSpaceDE w:val="0"/>
              <w:autoSpaceDN w:val="0"/>
              <w:adjustRightInd w:val="0"/>
              <w:spacing w:before="60" w:after="60" w:line="276" w:lineRule="auto"/>
              <w:jc w:val="both"/>
              <w:rPr>
                <w:rFonts w:ascii="Arial" w:hAnsi="Arial" w:cs="Arial"/>
                <w:sz w:val="20"/>
                <w:szCs w:val="20"/>
              </w:rPr>
            </w:pPr>
            <w:r w:rsidRPr="006274CA">
              <w:rPr>
                <w:rFonts w:ascii="Arial" w:hAnsi="Arial" w:cs="Arial"/>
                <w:sz w:val="20"/>
                <w:szCs w:val="20"/>
              </w:rPr>
              <w:t xml:space="preserve">At the time of construction camp establishment and finalization of storage areas </w:t>
            </w:r>
          </w:p>
        </w:tc>
        <w:tc>
          <w:tcPr>
            <w:tcW w:w="578" w:type="pct"/>
          </w:tcPr>
          <w:p w:rsidR="00C33AF3" w:rsidRPr="00863549" w:rsidRDefault="00CB0F7F" w:rsidP="00650C26">
            <w:pPr>
              <w:autoSpaceDE w:val="0"/>
              <w:autoSpaceDN w:val="0"/>
              <w:adjustRightInd w:val="0"/>
              <w:spacing w:before="60" w:after="60" w:line="276" w:lineRule="auto"/>
              <w:jc w:val="both"/>
              <w:rPr>
                <w:rFonts w:ascii="Arial" w:hAnsi="Arial" w:cs="Arial"/>
                <w:sz w:val="20"/>
                <w:szCs w:val="20"/>
              </w:rPr>
            </w:pPr>
            <w:r w:rsidRPr="006274CA">
              <w:rPr>
                <w:rFonts w:ascii="Arial" w:hAnsi="Arial" w:cs="Arial"/>
                <w:sz w:val="20"/>
                <w:szCs w:val="20"/>
              </w:rPr>
              <w:t xml:space="preserve">Contractor </w:t>
            </w:r>
          </w:p>
        </w:tc>
      </w:tr>
      <w:tr w:rsidR="00AD6814" w:rsidRPr="00863549" w:rsidTr="00650C26">
        <w:trPr>
          <w:trHeight w:val="20"/>
        </w:trPr>
        <w:tc>
          <w:tcPr>
            <w:tcW w:w="241" w:type="pct"/>
          </w:tcPr>
          <w:p w:rsidR="007654EA" w:rsidRPr="006274CA" w:rsidRDefault="00CB0F7F" w:rsidP="00650C26">
            <w:pPr>
              <w:autoSpaceDE w:val="0"/>
              <w:autoSpaceDN w:val="0"/>
              <w:adjustRightInd w:val="0"/>
              <w:spacing w:before="60" w:after="60" w:line="276" w:lineRule="auto"/>
              <w:jc w:val="center"/>
              <w:rPr>
                <w:rFonts w:ascii="Arial" w:hAnsi="Arial" w:cs="Arial"/>
                <w:b/>
                <w:bCs/>
                <w:sz w:val="20"/>
                <w:szCs w:val="20"/>
              </w:rPr>
            </w:pPr>
            <w:r w:rsidRPr="006274CA">
              <w:rPr>
                <w:rFonts w:ascii="Arial" w:hAnsi="Arial" w:cs="Arial"/>
                <w:b/>
                <w:bCs/>
                <w:sz w:val="20"/>
                <w:szCs w:val="20"/>
              </w:rPr>
              <w:lastRenderedPageBreak/>
              <w:t>11</w:t>
            </w:r>
          </w:p>
        </w:tc>
        <w:tc>
          <w:tcPr>
            <w:tcW w:w="775" w:type="pct"/>
          </w:tcPr>
          <w:p w:rsidR="00C33AF3" w:rsidRPr="00863549" w:rsidRDefault="00CB0F7F" w:rsidP="00650C26">
            <w:pPr>
              <w:spacing w:line="276" w:lineRule="auto"/>
              <w:jc w:val="both"/>
              <w:rPr>
                <w:rFonts w:ascii="Arial" w:hAnsi="Arial" w:cs="Arial"/>
                <w:sz w:val="20"/>
                <w:szCs w:val="20"/>
              </w:rPr>
            </w:pPr>
            <w:r w:rsidRPr="006274CA">
              <w:rPr>
                <w:rFonts w:ascii="Arial" w:hAnsi="Arial" w:cs="Arial"/>
                <w:sz w:val="20"/>
                <w:szCs w:val="20"/>
              </w:rPr>
              <w:t>Sources of construction materials</w:t>
            </w:r>
          </w:p>
        </w:tc>
        <w:tc>
          <w:tcPr>
            <w:tcW w:w="1015" w:type="pct"/>
          </w:tcPr>
          <w:p w:rsidR="007654EA" w:rsidRPr="00863549" w:rsidRDefault="00CB0F7F" w:rsidP="00650C26">
            <w:pPr>
              <w:pStyle w:val="ListParagraph"/>
              <w:spacing w:line="276" w:lineRule="auto"/>
              <w:ind w:left="0"/>
              <w:jc w:val="both"/>
              <w:rPr>
                <w:rFonts w:ascii="Arial" w:hAnsi="Arial" w:cs="Arial"/>
                <w:sz w:val="20"/>
                <w:szCs w:val="20"/>
              </w:rPr>
            </w:pPr>
            <w:r w:rsidRPr="006274CA">
              <w:rPr>
                <w:rFonts w:ascii="Arial" w:hAnsi="Arial" w:cs="Arial"/>
                <w:sz w:val="20"/>
                <w:szCs w:val="20"/>
              </w:rPr>
              <w:t xml:space="preserve">Use quarry sites and sources licensed by </w:t>
            </w:r>
            <w:r w:rsidR="000472F4" w:rsidRPr="00863549">
              <w:rPr>
                <w:rFonts w:ascii="Arial" w:hAnsi="Arial" w:cs="Arial"/>
                <w:sz w:val="20"/>
                <w:szCs w:val="20"/>
              </w:rPr>
              <w:t>the GoHP</w:t>
            </w:r>
            <w:r w:rsidRPr="006274CA">
              <w:rPr>
                <w:rFonts w:ascii="Arial" w:hAnsi="Arial" w:cs="Arial"/>
                <w:sz w:val="20"/>
                <w:szCs w:val="20"/>
              </w:rPr>
              <w:t>.</w:t>
            </w:r>
          </w:p>
          <w:p w:rsidR="007654EA" w:rsidRPr="00863549" w:rsidRDefault="007654EA" w:rsidP="00650C26">
            <w:pPr>
              <w:pStyle w:val="ListParagraph"/>
              <w:spacing w:line="276" w:lineRule="auto"/>
              <w:ind w:left="0"/>
              <w:jc w:val="both"/>
              <w:rPr>
                <w:rFonts w:ascii="Arial" w:hAnsi="Arial" w:cs="Arial"/>
                <w:sz w:val="20"/>
                <w:szCs w:val="20"/>
              </w:rPr>
            </w:pPr>
          </w:p>
          <w:p w:rsidR="007654EA" w:rsidRPr="00863549" w:rsidRDefault="00CB0F7F" w:rsidP="00650C26">
            <w:pPr>
              <w:pStyle w:val="ListParagraph"/>
              <w:spacing w:line="276" w:lineRule="auto"/>
              <w:ind w:left="0"/>
              <w:jc w:val="both"/>
              <w:rPr>
                <w:rFonts w:ascii="Arial" w:hAnsi="Arial" w:cs="Arial"/>
                <w:sz w:val="20"/>
                <w:szCs w:val="20"/>
              </w:rPr>
            </w:pPr>
            <w:r w:rsidRPr="006274CA">
              <w:rPr>
                <w:rFonts w:ascii="Arial" w:hAnsi="Arial" w:cs="Arial"/>
                <w:sz w:val="20"/>
                <w:szCs w:val="20"/>
              </w:rPr>
              <w:t>Verify suitability of all material sources and obtain approval from PIU.</w:t>
            </w:r>
          </w:p>
          <w:p w:rsidR="007654EA" w:rsidRPr="00863549" w:rsidRDefault="007654EA" w:rsidP="00650C26">
            <w:pPr>
              <w:pStyle w:val="ListParagraph"/>
              <w:spacing w:line="276" w:lineRule="auto"/>
              <w:ind w:left="0"/>
              <w:jc w:val="both"/>
              <w:rPr>
                <w:rFonts w:ascii="Arial" w:hAnsi="Arial" w:cs="Arial"/>
                <w:sz w:val="20"/>
                <w:szCs w:val="20"/>
              </w:rPr>
            </w:pPr>
          </w:p>
          <w:p w:rsidR="007654EA" w:rsidRPr="00863549" w:rsidRDefault="00CB0F7F" w:rsidP="00650C26">
            <w:pPr>
              <w:pStyle w:val="ListParagraph"/>
              <w:spacing w:line="276" w:lineRule="auto"/>
              <w:ind w:left="0"/>
              <w:jc w:val="both"/>
              <w:rPr>
                <w:rFonts w:ascii="Arial" w:hAnsi="Arial" w:cs="Arial"/>
                <w:sz w:val="20"/>
                <w:szCs w:val="20"/>
              </w:rPr>
            </w:pPr>
            <w:r w:rsidRPr="006274CA">
              <w:rPr>
                <w:rFonts w:ascii="Arial" w:hAnsi="Arial" w:cs="Arial"/>
                <w:sz w:val="20"/>
                <w:szCs w:val="20"/>
              </w:rPr>
              <w:t>If additional quarries are required after construction has started, obtain written approval from PIU.</w:t>
            </w:r>
          </w:p>
          <w:p w:rsidR="007654EA" w:rsidRPr="00863549" w:rsidRDefault="00CB0F7F" w:rsidP="00650C26">
            <w:pPr>
              <w:pStyle w:val="ListParagraph"/>
              <w:spacing w:line="276" w:lineRule="auto"/>
              <w:ind w:left="0"/>
              <w:jc w:val="both"/>
              <w:rPr>
                <w:rFonts w:ascii="Arial" w:hAnsi="Arial" w:cs="Arial"/>
                <w:sz w:val="20"/>
                <w:szCs w:val="20"/>
              </w:rPr>
            </w:pPr>
            <w:r w:rsidRPr="006274CA">
              <w:rPr>
                <w:rFonts w:ascii="Arial" w:hAnsi="Arial" w:cs="Arial"/>
                <w:sz w:val="20"/>
                <w:szCs w:val="20"/>
              </w:rPr>
              <w:t>Submit to PWD on a monthly basis documentation of sources of materials.</w:t>
            </w:r>
          </w:p>
        </w:tc>
        <w:tc>
          <w:tcPr>
            <w:tcW w:w="603" w:type="pct"/>
          </w:tcPr>
          <w:p w:rsidR="007654EA" w:rsidRPr="00863549" w:rsidRDefault="00CB0F7F" w:rsidP="00650C26">
            <w:pPr>
              <w:spacing w:line="276" w:lineRule="auto"/>
              <w:jc w:val="both"/>
              <w:rPr>
                <w:rFonts w:ascii="Arial" w:hAnsi="Arial" w:cs="Arial"/>
                <w:sz w:val="20"/>
                <w:szCs w:val="20"/>
              </w:rPr>
            </w:pPr>
            <w:r w:rsidRPr="006274CA">
              <w:rPr>
                <w:rFonts w:ascii="Arial" w:hAnsi="Arial" w:cs="Arial"/>
                <w:sz w:val="20"/>
                <w:szCs w:val="20"/>
              </w:rPr>
              <w:t>Permits issued to quarries/sources of materials</w:t>
            </w:r>
          </w:p>
        </w:tc>
        <w:tc>
          <w:tcPr>
            <w:tcW w:w="662" w:type="pct"/>
          </w:tcPr>
          <w:p w:rsidR="007654EA" w:rsidRPr="00863549" w:rsidRDefault="00CB0F7F" w:rsidP="00650C26">
            <w:pPr>
              <w:spacing w:line="276" w:lineRule="auto"/>
              <w:jc w:val="both"/>
              <w:rPr>
                <w:rFonts w:ascii="Arial" w:hAnsi="Arial" w:cs="Arial"/>
                <w:sz w:val="20"/>
                <w:szCs w:val="20"/>
              </w:rPr>
            </w:pPr>
            <w:r w:rsidRPr="006274CA">
              <w:rPr>
                <w:rFonts w:ascii="Arial" w:hAnsi="Arial" w:cs="Arial"/>
                <w:sz w:val="20"/>
                <w:szCs w:val="20"/>
              </w:rPr>
              <w:t xml:space="preserve">Contractor </w:t>
            </w:r>
          </w:p>
          <w:p w:rsidR="007654EA" w:rsidRPr="00863549" w:rsidRDefault="007654EA" w:rsidP="00650C26">
            <w:pPr>
              <w:spacing w:line="276" w:lineRule="auto"/>
              <w:jc w:val="both"/>
              <w:rPr>
                <w:rFonts w:ascii="Arial" w:hAnsi="Arial" w:cs="Arial"/>
                <w:sz w:val="20"/>
                <w:szCs w:val="20"/>
              </w:rPr>
            </w:pPr>
          </w:p>
          <w:p w:rsidR="007654EA" w:rsidRPr="00863549" w:rsidRDefault="00CB0F7F" w:rsidP="00650C26">
            <w:pPr>
              <w:spacing w:line="276" w:lineRule="auto"/>
              <w:jc w:val="both"/>
              <w:rPr>
                <w:rFonts w:ascii="Arial" w:hAnsi="Arial" w:cs="Arial"/>
                <w:sz w:val="20"/>
                <w:szCs w:val="20"/>
              </w:rPr>
            </w:pPr>
            <w:r w:rsidRPr="006274CA">
              <w:rPr>
                <w:rFonts w:ascii="Arial" w:hAnsi="Arial" w:cs="Arial"/>
                <w:sz w:val="20"/>
                <w:szCs w:val="20"/>
              </w:rPr>
              <w:t>PMC and PWD  to verify sources (including permits) if additional is requested by contractor</w:t>
            </w:r>
          </w:p>
        </w:tc>
        <w:tc>
          <w:tcPr>
            <w:tcW w:w="539" w:type="pct"/>
          </w:tcPr>
          <w:p w:rsidR="007654EA" w:rsidRPr="00863549" w:rsidRDefault="00CB0F7F" w:rsidP="00650C26">
            <w:pPr>
              <w:spacing w:line="276" w:lineRule="auto"/>
              <w:jc w:val="both"/>
              <w:rPr>
                <w:rFonts w:ascii="Arial" w:hAnsi="Arial" w:cs="Arial"/>
                <w:sz w:val="20"/>
                <w:szCs w:val="20"/>
              </w:rPr>
            </w:pPr>
            <w:r w:rsidRPr="006274CA">
              <w:rPr>
                <w:rFonts w:ascii="Arial" w:hAnsi="Arial" w:cs="Arial"/>
                <w:sz w:val="20"/>
                <w:szCs w:val="20"/>
              </w:rPr>
              <w:t>PMU</w:t>
            </w:r>
          </w:p>
          <w:p w:rsidR="007654EA" w:rsidRPr="00863549" w:rsidRDefault="007654EA" w:rsidP="00650C26">
            <w:pPr>
              <w:spacing w:line="276" w:lineRule="auto"/>
              <w:jc w:val="both"/>
              <w:rPr>
                <w:rFonts w:ascii="Arial" w:hAnsi="Arial" w:cs="Arial"/>
                <w:sz w:val="20"/>
                <w:szCs w:val="20"/>
              </w:rPr>
            </w:pPr>
          </w:p>
          <w:p w:rsidR="007654EA" w:rsidRPr="00863549" w:rsidRDefault="00CB0F7F" w:rsidP="00650C26">
            <w:pPr>
              <w:spacing w:line="276" w:lineRule="auto"/>
              <w:jc w:val="both"/>
              <w:rPr>
                <w:rFonts w:ascii="Arial" w:hAnsi="Arial" w:cs="Arial"/>
                <w:sz w:val="20"/>
                <w:szCs w:val="20"/>
              </w:rPr>
            </w:pPr>
            <w:r w:rsidRPr="006274CA">
              <w:rPr>
                <w:rFonts w:ascii="Arial" w:hAnsi="Arial" w:cs="Arial"/>
                <w:sz w:val="20"/>
                <w:szCs w:val="20"/>
              </w:rPr>
              <w:t>PIU</w:t>
            </w:r>
          </w:p>
        </w:tc>
        <w:tc>
          <w:tcPr>
            <w:tcW w:w="587" w:type="pct"/>
          </w:tcPr>
          <w:p w:rsidR="007654EA" w:rsidRPr="00863549" w:rsidRDefault="00CB0F7F" w:rsidP="00650C26">
            <w:pPr>
              <w:spacing w:line="276" w:lineRule="auto"/>
              <w:jc w:val="both"/>
              <w:rPr>
                <w:rFonts w:ascii="Arial" w:hAnsi="Arial" w:cs="Arial"/>
                <w:sz w:val="20"/>
                <w:szCs w:val="20"/>
              </w:rPr>
            </w:pPr>
            <w:r w:rsidRPr="006274CA">
              <w:rPr>
                <w:rFonts w:ascii="Arial" w:hAnsi="Arial" w:cs="Arial"/>
                <w:sz w:val="20"/>
                <w:szCs w:val="20"/>
              </w:rPr>
              <w:t>Upon submission by contractor</w:t>
            </w:r>
          </w:p>
        </w:tc>
        <w:tc>
          <w:tcPr>
            <w:tcW w:w="578" w:type="pct"/>
          </w:tcPr>
          <w:p w:rsidR="007654EA" w:rsidRPr="00863549" w:rsidRDefault="00CB0F7F" w:rsidP="00650C26">
            <w:pPr>
              <w:spacing w:line="276" w:lineRule="auto"/>
              <w:jc w:val="both"/>
              <w:rPr>
                <w:rFonts w:ascii="Arial" w:hAnsi="Arial" w:cs="Arial"/>
                <w:sz w:val="20"/>
                <w:szCs w:val="20"/>
              </w:rPr>
            </w:pPr>
            <w:r w:rsidRPr="006274CA">
              <w:rPr>
                <w:rFonts w:ascii="Arial" w:hAnsi="Arial" w:cs="Arial"/>
                <w:sz w:val="20"/>
                <w:szCs w:val="20"/>
              </w:rPr>
              <w:t>PMC and PWD as part of consultancy fee</w:t>
            </w:r>
          </w:p>
        </w:tc>
      </w:tr>
      <w:tr w:rsidR="0030570E" w:rsidRPr="00863549" w:rsidTr="00650C26">
        <w:trPr>
          <w:trHeight w:val="20"/>
        </w:trPr>
        <w:tc>
          <w:tcPr>
            <w:tcW w:w="241" w:type="pct"/>
          </w:tcPr>
          <w:p w:rsidR="007654EA" w:rsidRPr="006274CA" w:rsidRDefault="00CB0F7F" w:rsidP="00650C26">
            <w:pPr>
              <w:autoSpaceDE w:val="0"/>
              <w:autoSpaceDN w:val="0"/>
              <w:adjustRightInd w:val="0"/>
              <w:spacing w:before="60" w:after="60" w:line="276" w:lineRule="auto"/>
              <w:jc w:val="center"/>
              <w:rPr>
                <w:rFonts w:ascii="Arial" w:hAnsi="Arial" w:cs="Arial"/>
                <w:b/>
                <w:bCs/>
                <w:sz w:val="20"/>
                <w:szCs w:val="20"/>
              </w:rPr>
            </w:pPr>
            <w:r w:rsidRPr="006274CA">
              <w:rPr>
                <w:rFonts w:ascii="Arial" w:hAnsi="Arial" w:cs="Arial"/>
                <w:b/>
                <w:bCs/>
                <w:sz w:val="20"/>
                <w:szCs w:val="20"/>
              </w:rPr>
              <w:t>12</w:t>
            </w:r>
          </w:p>
        </w:tc>
        <w:tc>
          <w:tcPr>
            <w:tcW w:w="775" w:type="pct"/>
          </w:tcPr>
          <w:p w:rsidR="00C33AF3" w:rsidRPr="00863549" w:rsidRDefault="00CB0F7F" w:rsidP="00650C26">
            <w:pPr>
              <w:spacing w:line="276" w:lineRule="auto"/>
              <w:jc w:val="both"/>
              <w:rPr>
                <w:rFonts w:ascii="Arial" w:hAnsi="Arial" w:cs="Arial"/>
                <w:sz w:val="20"/>
                <w:szCs w:val="20"/>
              </w:rPr>
            </w:pPr>
            <w:r w:rsidRPr="006274CA">
              <w:rPr>
                <w:rFonts w:ascii="Arial" w:hAnsi="Arial" w:cs="Arial"/>
                <w:sz w:val="20"/>
                <w:szCs w:val="20"/>
              </w:rPr>
              <w:t>Access for Construction material transpor</w:t>
            </w:r>
            <w:r w:rsidR="006B3ED6" w:rsidRPr="00863549">
              <w:rPr>
                <w:rFonts w:ascii="Arial" w:hAnsi="Arial" w:cs="Arial"/>
                <w:sz w:val="20"/>
                <w:szCs w:val="20"/>
              </w:rPr>
              <w:t>t</w:t>
            </w:r>
            <w:r w:rsidRPr="006274CA">
              <w:rPr>
                <w:rFonts w:ascii="Arial" w:hAnsi="Arial" w:cs="Arial"/>
                <w:sz w:val="20"/>
                <w:szCs w:val="20"/>
              </w:rPr>
              <w:t>ation</w:t>
            </w:r>
          </w:p>
        </w:tc>
        <w:tc>
          <w:tcPr>
            <w:tcW w:w="1015" w:type="pct"/>
          </w:tcPr>
          <w:p w:rsidR="007654EA" w:rsidRPr="00863549" w:rsidRDefault="00CB0F7F" w:rsidP="00650C26">
            <w:pPr>
              <w:pStyle w:val="ListParagraph"/>
              <w:spacing w:line="276" w:lineRule="auto"/>
              <w:ind w:left="0"/>
              <w:jc w:val="both"/>
              <w:rPr>
                <w:rFonts w:ascii="Arial" w:hAnsi="Arial" w:cs="Arial"/>
                <w:sz w:val="20"/>
                <w:szCs w:val="20"/>
              </w:rPr>
            </w:pPr>
            <w:r w:rsidRPr="006274CA">
              <w:rPr>
                <w:rFonts w:ascii="Arial" w:hAnsi="Arial" w:cs="Arial"/>
                <w:sz w:val="20"/>
                <w:szCs w:val="20"/>
              </w:rPr>
              <w:t>Plan transportation routes so that heavy vehicles do not use narrow local roads, except in the immediate vicinity of   site.</w:t>
            </w:r>
          </w:p>
          <w:p w:rsidR="007654EA" w:rsidRPr="00863549" w:rsidRDefault="007654EA" w:rsidP="00650C26">
            <w:pPr>
              <w:pStyle w:val="ListParagraph"/>
              <w:spacing w:line="276" w:lineRule="auto"/>
              <w:ind w:left="0"/>
              <w:jc w:val="both"/>
              <w:rPr>
                <w:rFonts w:ascii="Arial" w:hAnsi="Arial" w:cs="Arial"/>
                <w:sz w:val="20"/>
                <w:szCs w:val="20"/>
              </w:rPr>
            </w:pPr>
          </w:p>
          <w:p w:rsidR="007654EA" w:rsidRPr="00863549" w:rsidRDefault="00CB0F7F" w:rsidP="00650C26">
            <w:pPr>
              <w:pStyle w:val="ListParagraph"/>
              <w:spacing w:line="276" w:lineRule="auto"/>
              <w:ind w:left="0"/>
              <w:jc w:val="both"/>
              <w:rPr>
                <w:rFonts w:ascii="Arial" w:hAnsi="Arial" w:cs="Arial"/>
                <w:sz w:val="20"/>
                <w:szCs w:val="20"/>
              </w:rPr>
            </w:pPr>
            <w:r w:rsidRPr="006274CA">
              <w:rPr>
                <w:rFonts w:ascii="Arial" w:hAnsi="Arial" w:cs="Arial"/>
                <w:sz w:val="20"/>
                <w:szCs w:val="20"/>
              </w:rPr>
              <w:t>Schedule transport and hauling activities during non-peak hours.</w:t>
            </w:r>
          </w:p>
          <w:p w:rsidR="007654EA" w:rsidRPr="00863549" w:rsidRDefault="007654EA" w:rsidP="00650C26">
            <w:pPr>
              <w:pStyle w:val="ListParagraph"/>
              <w:spacing w:line="276" w:lineRule="auto"/>
              <w:ind w:left="0"/>
              <w:jc w:val="both"/>
              <w:rPr>
                <w:rFonts w:ascii="Arial" w:hAnsi="Arial" w:cs="Arial"/>
                <w:sz w:val="20"/>
                <w:szCs w:val="20"/>
              </w:rPr>
            </w:pPr>
          </w:p>
          <w:p w:rsidR="007654EA" w:rsidRPr="00863549" w:rsidRDefault="00CB0F7F" w:rsidP="00650C26">
            <w:pPr>
              <w:pStyle w:val="ListParagraph"/>
              <w:spacing w:line="276" w:lineRule="auto"/>
              <w:ind w:left="0"/>
              <w:jc w:val="both"/>
              <w:rPr>
                <w:rFonts w:ascii="Arial" w:hAnsi="Arial" w:cs="Arial"/>
                <w:sz w:val="20"/>
                <w:szCs w:val="20"/>
              </w:rPr>
            </w:pPr>
            <w:r w:rsidRPr="006274CA">
              <w:rPr>
                <w:rFonts w:ascii="Arial" w:hAnsi="Arial" w:cs="Arial"/>
                <w:sz w:val="20"/>
                <w:szCs w:val="20"/>
              </w:rPr>
              <w:lastRenderedPageBreak/>
              <w:t>Locate entry and exit points in areas where there is low potential for traffic congestion.</w:t>
            </w:r>
          </w:p>
          <w:p w:rsidR="007654EA" w:rsidRPr="00863549" w:rsidRDefault="007654EA" w:rsidP="00650C26">
            <w:pPr>
              <w:pStyle w:val="ListParagraph"/>
              <w:spacing w:line="276" w:lineRule="auto"/>
              <w:ind w:left="0"/>
              <w:jc w:val="both"/>
              <w:rPr>
                <w:rFonts w:ascii="Arial" w:hAnsi="Arial" w:cs="Arial"/>
                <w:sz w:val="20"/>
                <w:szCs w:val="20"/>
              </w:rPr>
            </w:pPr>
          </w:p>
          <w:p w:rsidR="007654EA" w:rsidRPr="00863549" w:rsidRDefault="00CB0F7F" w:rsidP="00650C26">
            <w:pPr>
              <w:pStyle w:val="ListParagraph"/>
              <w:spacing w:line="276" w:lineRule="auto"/>
              <w:ind w:left="0"/>
              <w:jc w:val="both"/>
              <w:rPr>
                <w:rFonts w:ascii="Arial" w:hAnsi="Arial" w:cs="Arial"/>
                <w:sz w:val="20"/>
                <w:szCs w:val="20"/>
              </w:rPr>
            </w:pPr>
            <w:r w:rsidRPr="006274CA">
              <w:rPr>
                <w:rFonts w:ascii="Arial" w:hAnsi="Arial" w:cs="Arial"/>
                <w:sz w:val="20"/>
                <w:szCs w:val="20"/>
              </w:rPr>
              <w:t>Keep the site free from all unnecessary obstructions.</w:t>
            </w:r>
          </w:p>
          <w:p w:rsidR="007654EA" w:rsidRPr="00863549" w:rsidRDefault="007654EA" w:rsidP="00650C26">
            <w:pPr>
              <w:pStyle w:val="ListParagraph"/>
              <w:spacing w:line="276" w:lineRule="auto"/>
              <w:ind w:left="0"/>
              <w:jc w:val="both"/>
              <w:rPr>
                <w:rFonts w:ascii="Arial" w:hAnsi="Arial" w:cs="Arial"/>
                <w:sz w:val="20"/>
                <w:szCs w:val="20"/>
              </w:rPr>
            </w:pPr>
          </w:p>
          <w:p w:rsidR="007654EA" w:rsidRPr="00863549" w:rsidRDefault="00CB0F7F" w:rsidP="00650C26">
            <w:pPr>
              <w:pStyle w:val="ListParagraph"/>
              <w:spacing w:line="276" w:lineRule="auto"/>
              <w:ind w:left="0"/>
              <w:jc w:val="both"/>
              <w:rPr>
                <w:rFonts w:ascii="Arial" w:hAnsi="Arial" w:cs="Arial"/>
                <w:sz w:val="20"/>
                <w:szCs w:val="20"/>
              </w:rPr>
            </w:pPr>
            <w:r w:rsidRPr="006274CA">
              <w:rPr>
                <w:rFonts w:ascii="Arial" w:hAnsi="Arial" w:cs="Arial"/>
                <w:sz w:val="20"/>
                <w:szCs w:val="20"/>
              </w:rPr>
              <w:t>Drive vehicles in a considerate manner.</w:t>
            </w:r>
          </w:p>
          <w:p w:rsidR="007654EA" w:rsidRPr="00863549" w:rsidRDefault="00CB0F7F" w:rsidP="00650C26">
            <w:pPr>
              <w:pStyle w:val="ListParagraph"/>
              <w:spacing w:line="276" w:lineRule="auto"/>
              <w:ind w:left="0"/>
              <w:jc w:val="both"/>
              <w:rPr>
                <w:rFonts w:ascii="Arial" w:hAnsi="Arial" w:cs="Arial"/>
                <w:sz w:val="20"/>
                <w:szCs w:val="20"/>
              </w:rPr>
            </w:pPr>
            <w:r w:rsidRPr="006274CA">
              <w:rPr>
                <w:rFonts w:ascii="Arial" w:hAnsi="Arial" w:cs="Arial"/>
                <w:sz w:val="20"/>
                <w:szCs w:val="20"/>
              </w:rPr>
              <w:t>Coordinate with the Traffic Police Department for temporary road diversions and for provision of traffic aids if transportation activities cannot be avoided during peak hours.</w:t>
            </w:r>
          </w:p>
        </w:tc>
        <w:tc>
          <w:tcPr>
            <w:tcW w:w="603" w:type="pct"/>
          </w:tcPr>
          <w:p w:rsidR="00C33AF3" w:rsidRPr="00863549" w:rsidRDefault="00CB0F7F" w:rsidP="00650C26">
            <w:pPr>
              <w:spacing w:line="276" w:lineRule="auto"/>
              <w:jc w:val="both"/>
              <w:rPr>
                <w:rFonts w:ascii="Arial" w:hAnsi="Arial" w:cs="Arial"/>
                <w:sz w:val="20"/>
                <w:szCs w:val="20"/>
              </w:rPr>
            </w:pPr>
            <w:r w:rsidRPr="006274CA">
              <w:rPr>
                <w:rFonts w:ascii="Arial" w:hAnsi="Arial" w:cs="Arial"/>
                <w:sz w:val="20"/>
                <w:szCs w:val="20"/>
              </w:rPr>
              <w:lastRenderedPageBreak/>
              <w:t>Traffic management plan</w:t>
            </w:r>
          </w:p>
        </w:tc>
        <w:tc>
          <w:tcPr>
            <w:tcW w:w="662" w:type="pct"/>
          </w:tcPr>
          <w:p w:rsidR="00C33AF3" w:rsidRPr="00863549" w:rsidRDefault="00CB0F7F" w:rsidP="00650C26">
            <w:pPr>
              <w:spacing w:line="276" w:lineRule="auto"/>
              <w:jc w:val="both"/>
              <w:rPr>
                <w:rFonts w:ascii="Arial" w:hAnsi="Arial" w:cs="Arial"/>
                <w:sz w:val="20"/>
                <w:szCs w:val="20"/>
              </w:rPr>
            </w:pPr>
            <w:r w:rsidRPr="006274CA">
              <w:rPr>
                <w:rFonts w:ascii="Arial" w:hAnsi="Arial" w:cs="Arial"/>
                <w:sz w:val="20"/>
                <w:szCs w:val="20"/>
              </w:rPr>
              <w:t>Contractor</w:t>
            </w:r>
          </w:p>
        </w:tc>
        <w:tc>
          <w:tcPr>
            <w:tcW w:w="539" w:type="pct"/>
          </w:tcPr>
          <w:p w:rsidR="00C33AF3" w:rsidRPr="00863549" w:rsidRDefault="00CB0F7F" w:rsidP="00650C26">
            <w:pPr>
              <w:spacing w:line="276" w:lineRule="auto"/>
              <w:jc w:val="both"/>
              <w:rPr>
                <w:rFonts w:ascii="Arial" w:hAnsi="Arial" w:cs="Arial"/>
                <w:sz w:val="20"/>
                <w:szCs w:val="20"/>
              </w:rPr>
            </w:pPr>
            <w:r w:rsidRPr="006274CA">
              <w:rPr>
                <w:rFonts w:ascii="Arial" w:hAnsi="Arial" w:cs="Arial"/>
                <w:sz w:val="20"/>
                <w:szCs w:val="20"/>
              </w:rPr>
              <w:t>PIU and PWD</w:t>
            </w:r>
          </w:p>
        </w:tc>
        <w:tc>
          <w:tcPr>
            <w:tcW w:w="587" w:type="pct"/>
          </w:tcPr>
          <w:p w:rsidR="00C33AF3" w:rsidRPr="00863549" w:rsidRDefault="00CB0F7F" w:rsidP="00650C26">
            <w:pPr>
              <w:spacing w:line="276" w:lineRule="auto"/>
              <w:jc w:val="both"/>
              <w:rPr>
                <w:rFonts w:ascii="Arial" w:hAnsi="Arial" w:cs="Arial"/>
                <w:sz w:val="20"/>
                <w:szCs w:val="20"/>
              </w:rPr>
            </w:pPr>
            <w:r w:rsidRPr="006274CA">
              <w:rPr>
                <w:rFonts w:ascii="Arial" w:hAnsi="Arial" w:cs="Arial"/>
                <w:sz w:val="20"/>
                <w:szCs w:val="20"/>
              </w:rPr>
              <w:t xml:space="preserve"> During Delivery of construction materials</w:t>
            </w:r>
          </w:p>
        </w:tc>
        <w:tc>
          <w:tcPr>
            <w:tcW w:w="578" w:type="pct"/>
          </w:tcPr>
          <w:p w:rsidR="00C33AF3" w:rsidRPr="00863549" w:rsidRDefault="00CB0F7F" w:rsidP="00650C26">
            <w:pPr>
              <w:spacing w:line="276" w:lineRule="auto"/>
              <w:jc w:val="both"/>
              <w:rPr>
                <w:rFonts w:ascii="Arial" w:hAnsi="Arial" w:cs="Arial"/>
                <w:sz w:val="20"/>
                <w:szCs w:val="20"/>
              </w:rPr>
            </w:pPr>
            <w:r w:rsidRPr="006274CA">
              <w:rPr>
                <w:rFonts w:ascii="Arial" w:hAnsi="Arial" w:cs="Arial"/>
                <w:sz w:val="20"/>
                <w:szCs w:val="20"/>
              </w:rPr>
              <w:t>Contractor</w:t>
            </w:r>
          </w:p>
        </w:tc>
      </w:tr>
      <w:tr w:rsidR="00557B6C" w:rsidRPr="00863549" w:rsidTr="00650C26">
        <w:trPr>
          <w:trHeight w:val="20"/>
        </w:trPr>
        <w:tc>
          <w:tcPr>
            <w:tcW w:w="241" w:type="pct"/>
          </w:tcPr>
          <w:p w:rsidR="007654EA" w:rsidRPr="006274CA" w:rsidRDefault="00CB0F7F" w:rsidP="00650C26">
            <w:pPr>
              <w:autoSpaceDE w:val="0"/>
              <w:autoSpaceDN w:val="0"/>
              <w:adjustRightInd w:val="0"/>
              <w:spacing w:before="60" w:after="60" w:line="276" w:lineRule="auto"/>
              <w:jc w:val="center"/>
              <w:rPr>
                <w:rFonts w:ascii="Arial" w:hAnsi="Arial" w:cs="Arial"/>
                <w:b/>
                <w:bCs/>
                <w:sz w:val="20"/>
                <w:szCs w:val="20"/>
              </w:rPr>
            </w:pPr>
            <w:r w:rsidRPr="006274CA">
              <w:rPr>
                <w:rFonts w:ascii="Arial" w:hAnsi="Arial" w:cs="Arial"/>
                <w:b/>
                <w:bCs/>
                <w:sz w:val="20"/>
                <w:szCs w:val="20"/>
              </w:rPr>
              <w:lastRenderedPageBreak/>
              <w:t>13</w:t>
            </w:r>
          </w:p>
        </w:tc>
        <w:tc>
          <w:tcPr>
            <w:tcW w:w="775" w:type="pct"/>
          </w:tcPr>
          <w:p w:rsidR="00C33AF3" w:rsidRPr="00863549" w:rsidRDefault="00CB0F7F" w:rsidP="00650C26">
            <w:pPr>
              <w:spacing w:line="276" w:lineRule="auto"/>
              <w:jc w:val="both"/>
              <w:rPr>
                <w:rFonts w:ascii="Arial" w:hAnsi="Arial" w:cs="Arial"/>
                <w:sz w:val="20"/>
                <w:szCs w:val="20"/>
              </w:rPr>
            </w:pPr>
            <w:r w:rsidRPr="006274CA">
              <w:rPr>
                <w:rFonts w:ascii="Arial" w:hAnsi="Arial" w:cs="Arial"/>
                <w:sz w:val="20"/>
                <w:szCs w:val="20"/>
              </w:rPr>
              <w:t>Occupational health and safety</w:t>
            </w:r>
          </w:p>
        </w:tc>
        <w:tc>
          <w:tcPr>
            <w:tcW w:w="1015" w:type="pct"/>
          </w:tcPr>
          <w:p w:rsidR="007654EA" w:rsidRPr="00863549" w:rsidRDefault="00CB0F7F" w:rsidP="00650C26">
            <w:pPr>
              <w:pStyle w:val="Tablebullets1"/>
              <w:spacing w:line="276" w:lineRule="auto"/>
              <w:rPr>
                <w:rFonts w:cs="Arial"/>
                <w:sz w:val="20"/>
              </w:rPr>
            </w:pPr>
            <w:r w:rsidRPr="006274CA">
              <w:rPr>
                <w:rFonts w:cs="Arial"/>
                <w:sz w:val="20"/>
              </w:rPr>
              <w:t>Comply with IFC EHS Guidelines on Occupational Health and Safety</w:t>
            </w:r>
          </w:p>
          <w:p w:rsidR="007654EA" w:rsidRPr="00863549" w:rsidRDefault="00CB0F7F" w:rsidP="00650C26">
            <w:pPr>
              <w:pStyle w:val="Tablebullets1"/>
              <w:spacing w:line="276" w:lineRule="auto"/>
              <w:rPr>
                <w:rFonts w:cs="Arial"/>
                <w:sz w:val="20"/>
                <w:shd w:val="clear" w:color="auto" w:fill="FFFFFF"/>
              </w:rPr>
            </w:pPr>
            <w:r w:rsidRPr="006274CA">
              <w:rPr>
                <w:rFonts w:cs="Arial"/>
                <w:sz w:val="20"/>
              </w:rPr>
              <w:t xml:space="preserve">Develop comprehensive site-specific health and safety (H&amp;S) plan. </w:t>
            </w:r>
            <w:r w:rsidRPr="006274CA">
              <w:rPr>
                <w:rFonts w:cs="Arial"/>
                <w:sz w:val="20"/>
                <w:shd w:val="clear" w:color="auto" w:fill="FFFFFF"/>
              </w:rPr>
              <w:t xml:space="preserve">The overall objective is to provide guidance to contractors on establishing a management strategy and applying practices that </w:t>
            </w:r>
            <w:r w:rsidRPr="006274CA">
              <w:rPr>
                <w:rFonts w:cs="Arial"/>
                <w:sz w:val="20"/>
                <w:shd w:val="clear" w:color="auto" w:fill="FFFFFF"/>
              </w:rPr>
              <w:lastRenderedPageBreak/>
              <w:t>are intended to eliminate, or reduce, fatalities, injuries and illnesses for workers performing activities and tasks associated with the project.</w:t>
            </w:r>
          </w:p>
          <w:p w:rsidR="007654EA" w:rsidRPr="00863549" w:rsidRDefault="00CB0F7F" w:rsidP="00650C26">
            <w:pPr>
              <w:pStyle w:val="Tablebullets1"/>
              <w:spacing w:line="276" w:lineRule="auto"/>
              <w:rPr>
                <w:rFonts w:cs="Arial"/>
                <w:sz w:val="20"/>
              </w:rPr>
            </w:pPr>
            <w:r w:rsidRPr="006274CA">
              <w:rPr>
                <w:rFonts w:cs="Arial"/>
                <w:sz w:val="20"/>
              </w:rPr>
              <w:t>Include in H&amp;S plan measures such as: (i) type of hazards in the intake wells site; (ii) corresponding personal protective equipment for each identified hazard; (iii) H&amp;S training for all site personnel; (iv) procedures to be followed for all site activities; and (v) documentation of work-related accidents.</w:t>
            </w:r>
          </w:p>
          <w:p w:rsidR="007654EA" w:rsidRPr="00863549" w:rsidRDefault="007654EA" w:rsidP="00650C26">
            <w:pPr>
              <w:pStyle w:val="Tablebullets1"/>
              <w:spacing w:line="276" w:lineRule="auto"/>
              <w:rPr>
                <w:rFonts w:cs="Arial"/>
                <w:sz w:val="20"/>
              </w:rPr>
            </w:pPr>
          </w:p>
          <w:p w:rsidR="007654EA" w:rsidRPr="00863549" w:rsidRDefault="00CB0F7F" w:rsidP="00650C26">
            <w:pPr>
              <w:pStyle w:val="Tablebullets1"/>
              <w:spacing w:line="276" w:lineRule="auto"/>
              <w:rPr>
                <w:rFonts w:cs="Arial"/>
                <w:sz w:val="20"/>
              </w:rPr>
            </w:pPr>
            <w:r w:rsidRPr="006274CA">
              <w:rPr>
                <w:rFonts w:cs="Arial"/>
                <w:sz w:val="20"/>
              </w:rPr>
              <w:t>Provide medical insurance coverage for workers.</w:t>
            </w:r>
          </w:p>
        </w:tc>
        <w:tc>
          <w:tcPr>
            <w:tcW w:w="603" w:type="pct"/>
          </w:tcPr>
          <w:p w:rsidR="00C33AF3" w:rsidRPr="00863549" w:rsidRDefault="00CB0F7F" w:rsidP="00650C26">
            <w:pPr>
              <w:spacing w:line="276" w:lineRule="auto"/>
              <w:jc w:val="both"/>
              <w:rPr>
                <w:rFonts w:ascii="Arial" w:hAnsi="Arial" w:cs="Arial"/>
                <w:sz w:val="20"/>
                <w:szCs w:val="20"/>
              </w:rPr>
            </w:pPr>
            <w:r w:rsidRPr="006274CA">
              <w:rPr>
                <w:rFonts w:ascii="Arial" w:hAnsi="Arial" w:cs="Arial"/>
                <w:sz w:val="20"/>
                <w:szCs w:val="20"/>
              </w:rPr>
              <w:lastRenderedPageBreak/>
              <w:t>Health and safety (H&amp;S) plan</w:t>
            </w:r>
          </w:p>
        </w:tc>
        <w:tc>
          <w:tcPr>
            <w:tcW w:w="662" w:type="pct"/>
          </w:tcPr>
          <w:p w:rsidR="00C33AF3" w:rsidRPr="00863549" w:rsidRDefault="00CB0F7F" w:rsidP="00650C26">
            <w:pPr>
              <w:spacing w:line="276" w:lineRule="auto"/>
              <w:jc w:val="both"/>
              <w:rPr>
                <w:rFonts w:ascii="Arial" w:hAnsi="Arial" w:cs="Arial"/>
                <w:sz w:val="20"/>
                <w:szCs w:val="20"/>
              </w:rPr>
            </w:pPr>
            <w:r w:rsidRPr="006274CA">
              <w:rPr>
                <w:rFonts w:ascii="Arial" w:hAnsi="Arial" w:cs="Arial"/>
                <w:sz w:val="20"/>
                <w:szCs w:val="20"/>
              </w:rPr>
              <w:t>Contractor</w:t>
            </w:r>
          </w:p>
        </w:tc>
        <w:tc>
          <w:tcPr>
            <w:tcW w:w="539" w:type="pct"/>
          </w:tcPr>
          <w:p w:rsidR="00C33AF3" w:rsidRPr="00863549" w:rsidRDefault="00CB0F7F" w:rsidP="00650C26">
            <w:pPr>
              <w:spacing w:line="276" w:lineRule="auto"/>
              <w:jc w:val="both"/>
              <w:rPr>
                <w:rFonts w:ascii="Arial" w:hAnsi="Arial" w:cs="Arial"/>
                <w:sz w:val="20"/>
                <w:szCs w:val="20"/>
              </w:rPr>
            </w:pPr>
            <w:r w:rsidRPr="006274CA">
              <w:rPr>
                <w:rFonts w:ascii="Arial" w:hAnsi="Arial" w:cs="Arial"/>
                <w:sz w:val="20"/>
                <w:szCs w:val="20"/>
              </w:rPr>
              <w:t>PMU and PMC</w:t>
            </w:r>
          </w:p>
          <w:p w:rsidR="00C33AF3" w:rsidRPr="00863549" w:rsidRDefault="00C33AF3" w:rsidP="00650C26">
            <w:pPr>
              <w:spacing w:line="276" w:lineRule="auto"/>
              <w:jc w:val="both"/>
              <w:rPr>
                <w:rFonts w:ascii="Arial" w:hAnsi="Arial" w:cs="Arial"/>
                <w:sz w:val="20"/>
                <w:szCs w:val="20"/>
              </w:rPr>
            </w:pPr>
          </w:p>
          <w:p w:rsidR="00C33AF3" w:rsidRPr="00863549" w:rsidRDefault="00CB0F7F" w:rsidP="00650C26">
            <w:pPr>
              <w:spacing w:line="276" w:lineRule="auto"/>
              <w:jc w:val="both"/>
              <w:rPr>
                <w:rFonts w:ascii="Arial" w:hAnsi="Arial" w:cs="Arial"/>
                <w:sz w:val="20"/>
                <w:szCs w:val="20"/>
              </w:rPr>
            </w:pPr>
            <w:r w:rsidRPr="006274CA">
              <w:rPr>
                <w:rFonts w:ascii="Arial" w:hAnsi="Arial" w:cs="Arial"/>
                <w:sz w:val="20"/>
                <w:szCs w:val="20"/>
              </w:rPr>
              <w:t>PIU and PWD</w:t>
            </w:r>
          </w:p>
        </w:tc>
        <w:tc>
          <w:tcPr>
            <w:tcW w:w="587" w:type="pct"/>
          </w:tcPr>
          <w:p w:rsidR="00C33AF3" w:rsidRPr="00863549" w:rsidRDefault="00CB0F7F" w:rsidP="00650C26">
            <w:pPr>
              <w:spacing w:line="276" w:lineRule="auto"/>
              <w:jc w:val="both"/>
              <w:rPr>
                <w:rFonts w:ascii="Arial" w:hAnsi="Arial" w:cs="Arial"/>
                <w:sz w:val="20"/>
                <w:szCs w:val="20"/>
              </w:rPr>
            </w:pPr>
            <w:r w:rsidRPr="006274CA">
              <w:rPr>
                <w:rFonts w:ascii="Arial" w:hAnsi="Arial" w:cs="Arial"/>
                <w:sz w:val="20"/>
                <w:szCs w:val="20"/>
              </w:rPr>
              <w:t xml:space="preserve"> During construction phase </w:t>
            </w:r>
          </w:p>
        </w:tc>
        <w:tc>
          <w:tcPr>
            <w:tcW w:w="578" w:type="pct"/>
          </w:tcPr>
          <w:p w:rsidR="00C33AF3" w:rsidRPr="00863549" w:rsidRDefault="00CB0F7F" w:rsidP="00650C26">
            <w:pPr>
              <w:spacing w:line="276" w:lineRule="auto"/>
              <w:jc w:val="both"/>
              <w:rPr>
                <w:rFonts w:ascii="Arial" w:hAnsi="Arial" w:cs="Arial"/>
                <w:sz w:val="20"/>
                <w:szCs w:val="20"/>
              </w:rPr>
            </w:pPr>
            <w:r w:rsidRPr="006274CA">
              <w:rPr>
                <w:rFonts w:ascii="Arial" w:hAnsi="Arial" w:cs="Arial"/>
                <w:sz w:val="20"/>
                <w:szCs w:val="20"/>
              </w:rPr>
              <w:t>Contractor</w:t>
            </w:r>
          </w:p>
        </w:tc>
      </w:tr>
      <w:tr w:rsidR="00D462FA" w:rsidRPr="00863549" w:rsidTr="00650C26">
        <w:trPr>
          <w:trHeight w:val="20"/>
        </w:trPr>
        <w:tc>
          <w:tcPr>
            <w:tcW w:w="241" w:type="pct"/>
          </w:tcPr>
          <w:p w:rsidR="007654EA" w:rsidRPr="006274CA" w:rsidRDefault="00CB0F7F" w:rsidP="00650C26">
            <w:pPr>
              <w:autoSpaceDE w:val="0"/>
              <w:autoSpaceDN w:val="0"/>
              <w:adjustRightInd w:val="0"/>
              <w:spacing w:before="60" w:after="60" w:line="276" w:lineRule="auto"/>
              <w:jc w:val="center"/>
              <w:rPr>
                <w:rFonts w:ascii="Arial" w:hAnsi="Arial" w:cs="Arial"/>
                <w:b/>
                <w:bCs/>
                <w:sz w:val="20"/>
                <w:szCs w:val="20"/>
              </w:rPr>
            </w:pPr>
            <w:r w:rsidRPr="006274CA">
              <w:rPr>
                <w:rFonts w:ascii="Arial" w:hAnsi="Arial" w:cs="Arial"/>
                <w:b/>
                <w:bCs/>
                <w:sz w:val="20"/>
                <w:szCs w:val="20"/>
              </w:rPr>
              <w:lastRenderedPageBreak/>
              <w:t>14</w:t>
            </w:r>
          </w:p>
        </w:tc>
        <w:tc>
          <w:tcPr>
            <w:tcW w:w="775" w:type="pct"/>
          </w:tcPr>
          <w:p w:rsidR="007654EA" w:rsidRPr="00863549" w:rsidRDefault="00CB0F7F" w:rsidP="00650C26">
            <w:pPr>
              <w:spacing w:line="276" w:lineRule="auto"/>
              <w:jc w:val="both"/>
              <w:rPr>
                <w:rFonts w:ascii="Arial" w:hAnsi="Arial" w:cs="Arial"/>
                <w:sz w:val="20"/>
                <w:szCs w:val="20"/>
              </w:rPr>
            </w:pPr>
            <w:r w:rsidRPr="006274CA">
              <w:rPr>
                <w:rFonts w:ascii="Arial" w:hAnsi="Arial" w:cs="Arial"/>
                <w:sz w:val="20"/>
                <w:szCs w:val="20"/>
              </w:rPr>
              <w:t>Public consultations</w:t>
            </w:r>
          </w:p>
        </w:tc>
        <w:tc>
          <w:tcPr>
            <w:tcW w:w="1015" w:type="pct"/>
          </w:tcPr>
          <w:p w:rsidR="007654EA" w:rsidRPr="00863549" w:rsidRDefault="00CB0F7F" w:rsidP="00650C26">
            <w:pPr>
              <w:pStyle w:val="Tablebullets1"/>
              <w:spacing w:line="276" w:lineRule="auto"/>
              <w:rPr>
                <w:rFonts w:cs="Arial"/>
                <w:sz w:val="20"/>
              </w:rPr>
            </w:pPr>
            <w:r w:rsidRPr="006274CA">
              <w:rPr>
                <w:rFonts w:cs="Arial"/>
                <w:sz w:val="20"/>
              </w:rPr>
              <w:t xml:space="preserve">Continue information dissemination, consultations, and involvement/participation of stakeholders during project </w:t>
            </w:r>
            <w:r w:rsidRPr="006274CA">
              <w:rPr>
                <w:rFonts w:cs="Arial"/>
                <w:sz w:val="20"/>
              </w:rPr>
              <w:lastRenderedPageBreak/>
              <w:t>implementation.</w:t>
            </w:r>
          </w:p>
        </w:tc>
        <w:tc>
          <w:tcPr>
            <w:tcW w:w="603" w:type="pct"/>
          </w:tcPr>
          <w:p w:rsidR="007654EA" w:rsidRPr="00863549" w:rsidRDefault="00CB0F7F" w:rsidP="00650C26">
            <w:pPr>
              <w:spacing w:line="276" w:lineRule="auto"/>
              <w:jc w:val="both"/>
              <w:rPr>
                <w:rFonts w:ascii="Arial" w:hAnsi="Arial" w:cs="Arial"/>
                <w:sz w:val="20"/>
                <w:szCs w:val="20"/>
              </w:rPr>
            </w:pPr>
            <w:r w:rsidRPr="006274CA">
              <w:rPr>
                <w:rFonts w:ascii="Arial" w:hAnsi="Arial" w:cs="Arial"/>
                <w:sz w:val="20"/>
                <w:szCs w:val="20"/>
              </w:rPr>
              <w:lastRenderedPageBreak/>
              <w:t>-Disclosure records</w:t>
            </w:r>
          </w:p>
          <w:p w:rsidR="007654EA" w:rsidRPr="00863549" w:rsidRDefault="00CB0F7F" w:rsidP="00650C26">
            <w:pPr>
              <w:spacing w:line="276" w:lineRule="auto"/>
              <w:jc w:val="both"/>
              <w:rPr>
                <w:rFonts w:ascii="Arial" w:hAnsi="Arial" w:cs="Arial"/>
                <w:sz w:val="20"/>
                <w:szCs w:val="20"/>
              </w:rPr>
            </w:pPr>
            <w:r w:rsidRPr="006274CA">
              <w:rPr>
                <w:rFonts w:ascii="Arial" w:hAnsi="Arial" w:cs="Arial"/>
                <w:sz w:val="20"/>
                <w:szCs w:val="20"/>
              </w:rPr>
              <w:t>- Consultations</w:t>
            </w:r>
          </w:p>
        </w:tc>
        <w:tc>
          <w:tcPr>
            <w:tcW w:w="662" w:type="pct"/>
          </w:tcPr>
          <w:p w:rsidR="007654EA" w:rsidRPr="00863549" w:rsidRDefault="00CB0F7F" w:rsidP="00650C26">
            <w:pPr>
              <w:spacing w:line="276" w:lineRule="auto"/>
              <w:jc w:val="both"/>
              <w:rPr>
                <w:rFonts w:ascii="Arial" w:hAnsi="Arial" w:cs="Arial"/>
                <w:sz w:val="20"/>
                <w:szCs w:val="20"/>
              </w:rPr>
            </w:pPr>
            <w:r w:rsidRPr="006274CA">
              <w:rPr>
                <w:rFonts w:ascii="Arial" w:hAnsi="Arial" w:cs="Arial"/>
                <w:sz w:val="20"/>
                <w:szCs w:val="20"/>
              </w:rPr>
              <w:t>PMU,PMC</w:t>
            </w:r>
          </w:p>
          <w:p w:rsidR="007654EA" w:rsidRPr="00863549" w:rsidRDefault="00CB0F7F" w:rsidP="00650C26">
            <w:pPr>
              <w:spacing w:line="276" w:lineRule="auto"/>
              <w:jc w:val="both"/>
              <w:rPr>
                <w:rFonts w:ascii="Arial" w:hAnsi="Arial" w:cs="Arial"/>
                <w:sz w:val="20"/>
                <w:szCs w:val="20"/>
              </w:rPr>
            </w:pPr>
            <w:r w:rsidRPr="006274CA">
              <w:rPr>
                <w:rFonts w:ascii="Arial" w:hAnsi="Arial" w:cs="Arial"/>
                <w:sz w:val="20"/>
                <w:szCs w:val="20"/>
              </w:rPr>
              <w:t xml:space="preserve">PIU,PWD and </w:t>
            </w:r>
          </w:p>
          <w:p w:rsidR="007654EA" w:rsidRPr="00863549" w:rsidRDefault="007654EA" w:rsidP="00650C26">
            <w:pPr>
              <w:spacing w:line="276" w:lineRule="auto"/>
              <w:jc w:val="both"/>
              <w:rPr>
                <w:rFonts w:ascii="Arial" w:hAnsi="Arial" w:cs="Arial"/>
                <w:sz w:val="20"/>
                <w:szCs w:val="20"/>
              </w:rPr>
            </w:pPr>
          </w:p>
          <w:p w:rsidR="007654EA" w:rsidRPr="00863549" w:rsidRDefault="00CB0F7F" w:rsidP="00650C26">
            <w:pPr>
              <w:spacing w:line="276" w:lineRule="auto"/>
              <w:jc w:val="both"/>
              <w:rPr>
                <w:rFonts w:ascii="Arial" w:hAnsi="Arial" w:cs="Arial"/>
                <w:sz w:val="20"/>
                <w:szCs w:val="20"/>
              </w:rPr>
            </w:pPr>
            <w:r w:rsidRPr="006274CA">
              <w:rPr>
                <w:rFonts w:ascii="Arial" w:hAnsi="Arial" w:cs="Arial"/>
                <w:sz w:val="20"/>
                <w:szCs w:val="20"/>
              </w:rPr>
              <w:t>Contractor</w:t>
            </w:r>
          </w:p>
        </w:tc>
        <w:tc>
          <w:tcPr>
            <w:tcW w:w="539" w:type="pct"/>
          </w:tcPr>
          <w:p w:rsidR="007654EA" w:rsidRPr="00863549" w:rsidRDefault="00CB0F7F" w:rsidP="00650C26">
            <w:pPr>
              <w:spacing w:line="276" w:lineRule="auto"/>
              <w:jc w:val="both"/>
              <w:rPr>
                <w:rFonts w:ascii="Arial" w:hAnsi="Arial" w:cs="Arial"/>
                <w:sz w:val="20"/>
                <w:szCs w:val="20"/>
              </w:rPr>
            </w:pPr>
            <w:r w:rsidRPr="006274CA">
              <w:rPr>
                <w:rFonts w:ascii="Arial" w:hAnsi="Arial" w:cs="Arial"/>
                <w:sz w:val="20"/>
                <w:szCs w:val="20"/>
              </w:rPr>
              <w:t>PMU and PMC</w:t>
            </w:r>
          </w:p>
        </w:tc>
        <w:tc>
          <w:tcPr>
            <w:tcW w:w="587" w:type="pct"/>
          </w:tcPr>
          <w:p w:rsidR="007654EA" w:rsidRPr="00863549" w:rsidRDefault="00CB0F7F" w:rsidP="00650C26">
            <w:pPr>
              <w:spacing w:line="276" w:lineRule="auto"/>
              <w:jc w:val="both"/>
              <w:rPr>
                <w:rFonts w:ascii="Arial" w:hAnsi="Arial" w:cs="Arial"/>
                <w:sz w:val="20"/>
                <w:szCs w:val="20"/>
              </w:rPr>
            </w:pPr>
            <w:r w:rsidRPr="006274CA">
              <w:rPr>
                <w:rFonts w:ascii="Arial" w:hAnsi="Arial" w:cs="Arial"/>
                <w:sz w:val="20"/>
                <w:szCs w:val="20"/>
              </w:rPr>
              <w:t>- During updating of IEE Report</w:t>
            </w:r>
          </w:p>
          <w:p w:rsidR="007654EA" w:rsidRPr="00863549" w:rsidRDefault="00CB0F7F" w:rsidP="00650C26">
            <w:pPr>
              <w:spacing w:line="276" w:lineRule="auto"/>
              <w:jc w:val="both"/>
              <w:rPr>
                <w:rFonts w:ascii="Arial" w:hAnsi="Arial" w:cs="Arial"/>
                <w:sz w:val="20"/>
                <w:szCs w:val="20"/>
              </w:rPr>
            </w:pPr>
            <w:r w:rsidRPr="006274CA">
              <w:rPr>
                <w:rFonts w:ascii="Arial" w:hAnsi="Arial" w:cs="Arial"/>
                <w:sz w:val="20"/>
                <w:szCs w:val="20"/>
              </w:rPr>
              <w:t xml:space="preserve">- During preparation of </w:t>
            </w:r>
            <w:r w:rsidRPr="006274CA">
              <w:rPr>
                <w:rFonts w:ascii="Arial" w:hAnsi="Arial" w:cs="Arial"/>
                <w:sz w:val="20"/>
                <w:szCs w:val="20"/>
              </w:rPr>
              <w:lastRenderedPageBreak/>
              <w:t>site- and activity-specific plans as per EMP</w:t>
            </w:r>
          </w:p>
          <w:p w:rsidR="007654EA" w:rsidRPr="00863549" w:rsidRDefault="00CB0F7F" w:rsidP="00650C26">
            <w:pPr>
              <w:spacing w:line="276" w:lineRule="auto"/>
              <w:jc w:val="both"/>
              <w:rPr>
                <w:rFonts w:ascii="Arial" w:hAnsi="Arial" w:cs="Arial"/>
                <w:sz w:val="20"/>
                <w:szCs w:val="20"/>
              </w:rPr>
            </w:pPr>
            <w:r w:rsidRPr="006274CA">
              <w:rPr>
                <w:rFonts w:ascii="Arial" w:hAnsi="Arial" w:cs="Arial"/>
                <w:sz w:val="20"/>
                <w:szCs w:val="20"/>
              </w:rPr>
              <w:t>- Prior to start of construction</w:t>
            </w:r>
          </w:p>
          <w:p w:rsidR="007654EA" w:rsidRPr="00863549" w:rsidRDefault="00CB0F7F" w:rsidP="00650C26">
            <w:pPr>
              <w:spacing w:line="276" w:lineRule="auto"/>
              <w:jc w:val="both"/>
              <w:rPr>
                <w:rFonts w:ascii="Arial" w:hAnsi="Arial" w:cs="Arial"/>
                <w:sz w:val="20"/>
                <w:szCs w:val="20"/>
              </w:rPr>
            </w:pPr>
            <w:r w:rsidRPr="006274CA">
              <w:rPr>
                <w:rFonts w:ascii="Arial" w:hAnsi="Arial" w:cs="Arial"/>
                <w:sz w:val="20"/>
                <w:szCs w:val="20"/>
              </w:rPr>
              <w:t>- During construction</w:t>
            </w:r>
          </w:p>
        </w:tc>
        <w:tc>
          <w:tcPr>
            <w:tcW w:w="578" w:type="pct"/>
          </w:tcPr>
          <w:p w:rsidR="007654EA" w:rsidRPr="00863549" w:rsidRDefault="00CB0F7F" w:rsidP="00650C26">
            <w:pPr>
              <w:spacing w:line="276" w:lineRule="auto"/>
              <w:jc w:val="both"/>
              <w:rPr>
                <w:rFonts w:ascii="Arial" w:hAnsi="Arial" w:cs="Arial"/>
                <w:sz w:val="20"/>
                <w:szCs w:val="20"/>
              </w:rPr>
            </w:pPr>
            <w:r w:rsidRPr="006274CA">
              <w:rPr>
                <w:rFonts w:ascii="Arial" w:hAnsi="Arial" w:cs="Arial"/>
                <w:sz w:val="20"/>
                <w:szCs w:val="20"/>
              </w:rPr>
              <w:lastRenderedPageBreak/>
              <w:t>PMU</w:t>
            </w:r>
          </w:p>
          <w:p w:rsidR="007654EA" w:rsidRPr="00863549" w:rsidRDefault="007654EA" w:rsidP="00650C26">
            <w:pPr>
              <w:spacing w:line="276" w:lineRule="auto"/>
              <w:jc w:val="both"/>
              <w:rPr>
                <w:rFonts w:ascii="Arial" w:hAnsi="Arial" w:cs="Arial"/>
                <w:sz w:val="20"/>
                <w:szCs w:val="20"/>
              </w:rPr>
            </w:pPr>
          </w:p>
          <w:p w:rsidR="007654EA" w:rsidRPr="00863549" w:rsidRDefault="00CB0F7F" w:rsidP="00650C26">
            <w:pPr>
              <w:spacing w:line="276" w:lineRule="auto"/>
              <w:jc w:val="both"/>
              <w:rPr>
                <w:rFonts w:ascii="Arial" w:hAnsi="Arial" w:cs="Arial"/>
                <w:sz w:val="20"/>
                <w:szCs w:val="20"/>
              </w:rPr>
            </w:pPr>
            <w:r w:rsidRPr="006274CA">
              <w:rPr>
                <w:rFonts w:ascii="Arial" w:hAnsi="Arial" w:cs="Arial"/>
                <w:sz w:val="20"/>
                <w:szCs w:val="20"/>
              </w:rPr>
              <w:t>Contractor to allocate funds to support</w:t>
            </w:r>
          </w:p>
          <w:p w:rsidR="007654EA" w:rsidRPr="00863549" w:rsidRDefault="007654EA" w:rsidP="00650C26">
            <w:pPr>
              <w:spacing w:line="276" w:lineRule="auto"/>
              <w:jc w:val="both"/>
              <w:rPr>
                <w:rFonts w:ascii="Arial" w:hAnsi="Arial" w:cs="Arial"/>
                <w:sz w:val="20"/>
                <w:szCs w:val="20"/>
              </w:rPr>
            </w:pPr>
          </w:p>
        </w:tc>
      </w:tr>
    </w:tbl>
    <w:p w:rsidR="00C33AF3" w:rsidRDefault="00C33AF3" w:rsidP="006274CA">
      <w:pPr>
        <w:pStyle w:val="ListParagraph"/>
        <w:autoSpaceDE w:val="0"/>
        <w:autoSpaceDN w:val="0"/>
        <w:adjustRightInd w:val="0"/>
        <w:spacing w:before="120" w:after="120" w:line="288" w:lineRule="auto"/>
        <w:ind w:left="990"/>
        <w:jc w:val="both"/>
        <w:rPr>
          <w:rFonts w:ascii="Arial" w:hAnsi="Arial" w:cs="Arial"/>
          <w:b/>
        </w:rPr>
      </w:pPr>
    </w:p>
    <w:p w:rsidR="00467C8D" w:rsidRPr="005A71C2" w:rsidRDefault="00467C8D" w:rsidP="00467C8D">
      <w:pPr>
        <w:pStyle w:val="ListParagraph"/>
        <w:autoSpaceDE w:val="0"/>
        <w:autoSpaceDN w:val="0"/>
        <w:adjustRightInd w:val="0"/>
        <w:spacing w:before="120" w:after="120" w:line="288" w:lineRule="auto"/>
        <w:ind w:left="990"/>
        <w:jc w:val="center"/>
        <w:rPr>
          <w:rFonts w:ascii="Arial" w:hAnsi="Arial" w:cs="Arial"/>
          <w:b/>
          <w:sz w:val="24"/>
          <w:szCs w:val="24"/>
        </w:rPr>
      </w:pPr>
      <w:r w:rsidRPr="005A71C2">
        <w:rPr>
          <w:rFonts w:ascii="Arial" w:hAnsi="Arial" w:cs="Arial"/>
          <w:b/>
          <w:sz w:val="24"/>
          <w:szCs w:val="24"/>
        </w:rPr>
        <w:t xml:space="preserve">Table </w:t>
      </w:r>
      <w:r w:rsidR="00045973">
        <w:rPr>
          <w:rFonts w:ascii="Arial" w:hAnsi="Arial" w:cs="Arial"/>
          <w:b/>
          <w:sz w:val="24"/>
          <w:szCs w:val="24"/>
        </w:rPr>
        <w:t>11</w:t>
      </w:r>
      <w:r w:rsidRPr="005A71C2">
        <w:rPr>
          <w:rFonts w:ascii="Arial" w:hAnsi="Arial" w:cs="Arial"/>
          <w:b/>
          <w:sz w:val="24"/>
          <w:szCs w:val="24"/>
        </w:rPr>
        <w:t xml:space="preserve">:   Construction Phase Environmental Management Plan </w:t>
      </w:r>
    </w:p>
    <w:tbl>
      <w:tblPr>
        <w:tblStyle w:val="TableGrid"/>
        <w:tblW w:w="5000" w:type="pct"/>
        <w:tblLook w:val="00A0"/>
      </w:tblPr>
      <w:tblGrid>
        <w:gridCol w:w="658"/>
        <w:gridCol w:w="2073"/>
        <w:gridCol w:w="2606"/>
        <w:gridCol w:w="1673"/>
        <w:gridCol w:w="1771"/>
        <w:gridCol w:w="1439"/>
        <w:gridCol w:w="1439"/>
        <w:gridCol w:w="1517"/>
      </w:tblGrid>
      <w:tr w:rsidR="00863549" w:rsidRPr="00863549" w:rsidTr="006274CA">
        <w:trPr>
          <w:trHeight w:val="340"/>
          <w:tblHeader/>
        </w:trPr>
        <w:tc>
          <w:tcPr>
            <w:tcW w:w="250" w:type="pct"/>
            <w:shd w:val="clear" w:color="auto" w:fill="BFBFBF" w:themeFill="background1" w:themeFillShade="BF"/>
            <w:vAlign w:val="center"/>
          </w:tcPr>
          <w:p w:rsidR="007654EA" w:rsidRPr="00863549" w:rsidRDefault="00CB0F7F">
            <w:pPr>
              <w:autoSpaceDE w:val="0"/>
              <w:autoSpaceDN w:val="0"/>
              <w:adjustRightInd w:val="0"/>
              <w:spacing w:before="60" w:after="60"/>
              <w:jc w:val="center"/>
              <w:rPr>
                <w:rFonts w:ascii="Arial" w:hAnsi="Arial" w:cs="Arial"/>
                <w:b/>
                <w:bCs/>
                <w:sz w:val="20"/>
                <w:szCs w:val="20"/>
              </w:rPr>
            </w:pPr>
            <w:r w:rsidRPr="006274CA">
              <w:rPr>
                <w:rFonts w:ascii="Arial" w:hAnsi="Arial" w:cs="Arial"/>
                <w:b/>
                <w:bCs/>
                <w:sz w:val="20"/>
                <w:szCs w:val="20"/>
              </w:rPr>
              <w:t>Sl. No.</w:t>
            </w:r>
          </w:p>
        </w:tc>
        <w:tc>
          <w:tcPr>
            <w:tcW w:w="787" w:type="pct"/>
            <w:shd w:val="clear" w:color="auto" w:fill="BFBFBF" w:themeFill="background1" w:themeFillShade="BF"/>
            <w:vAlign w:val="center"/>
          </w:tcPr>
          <w:p w:rsidR="00C33AF3" w:rsidRPr="00863549" w:rsidRDefault="00467C8D">
            <w:pPr>
              <w:autoSpaceDE w:val="0"/>
              <w:autoSpaceDN w:val="0"/>
              <w:adjustRightInd w:val="0"/>
              <w:spacing w:before="60" w:after="60"/>
              <w:jc w:val="center"/>
              <w:rPr>
                <w:rFonts w:ascii="Arial" w:hAnsi="Arial" w:cs="Arial"/>
                <w:b/>
                <w:bCs/>
                <w:sz w:val="20"/>
                <w:szCs w:val="20"/>
              </w:rPr>
            </w:pPr>
            <w:r w:rsidRPr="00863549">
              <w:rPr>
                <w:rFonts w:ascii="Arial" w:hAnsi="Arial" w:cs="Arial"/>
                <w:b/>
                <w:bCs/>
                <w:sz w:val="20"/>
                <w:szCs w:val="20"/>
              </w:rPr>
              <w:t>Environmental Issues</w:t>
            </w:r>
          </w:p>
        </w:tc>
        <w:tc>
          <w:tcPr>
            <w:tcW w:w="989" w:type="pct"/>
            <w:shd w:val="clear" w:color="auto" w:fill="BFBFBF" w:themeFill="background1" w:themeFillShade="BF"/>
            <w:vAlign w:val="center"/>
          </w:tcPr>
          <w:p w:rsidR="00C33AF3" w:rsidRPr="00863549" w:rsidRDefault="00467C8D">
            <w:pPr>
              <w:autoSpaceDE w:val="0"/>
              <w:autoSpaceDN w:val="0"/>
              <w:adjustRightInd w:val="0"/>
              <w:spacing w:before="60" w:after="60"/>
              <w:jc w:val="center"/>
              <w:rPr>
                <w:rFonts w:ascii="Arial" w:hAnsi="Arial" w:cs="Arial"/>
                <w:b/>
                <w:bCs/>
                <w:sz w:val="20"/>
                <w:szCs w:val="20"/>
              </w:rPr>
            </w:pPr>
            <w:r w:rsidRPr="00863549">
              <w:rPr>
                <w:rFonts w:ascii="Arial" w:hAnsi="Arial" w:cs="Arial"/>
                <w:b/>
                <w:bCs/>
                <w:sz w:val="20"/>
                <w:szCs w:val="20"/>
              </w:rPr>
              <w:t>Mitigation Measures</w:t>
            </w:r>
          </w:p>
        </w:tc>
        <w:tc>
          <w:tcPr>
            <w:tcW w:w="635" w:type="pct"/>
            <w:shd w:val="clear" w:color="auto" w:fill="BFBFBF" w:themeFill="background1" w:themeFillShade="BF"/>
            <w:vAlign w:val="center"/>
          </w:tcPr>
          <w:p w:rsidR="007654EA" w:rsidRPr="00863549" w:rsidRDefault="00467C8D">
            <w:pPr>
              <w:pStyle w:val="Default"/>
              <w:spacing w:before="60" w:after="60" w:line="276" w:lineRule="auto"/>
              <w:jc w:val="center"/>
              <w:rPr>
                <w:b/>
                <w:bCs/>
                <w:sz w:val="20"/>
                <w:szCs w:val="20"/>
              </w:rPr>
            </w:pPr>
            <w:r w:rsidRPr="00863549">
              <w:rPr>
                <w:b/>
                <w:bCs/>
                <w:sz w:val="20"/>
                <w:szCs w:val="20"/>
              </w:rPr>
              <w:t>Parameter /Indicator for Compliance</w:t>
            </w:r>
          </w:p>
        </w:tc>
        <w:tc>
          <w:tcPr>
            <w:tcW w:w="672" w:type="pct"/>
            <w:shd w:val="clear" w:color="auto" w:fill="BFBFBF" w:themeFill="background1" w:themeFillShade="BF"/>
            <w:vAlign w:val="center"/>
          </w:tcPr>
          <w:p w:rsidR="007654EA" w:rsidRPr="00863549" w:rsidRDefault="00467C8D">
            <w:pPr>
              <w:pStyle w:val="Default"/>
              <w:spacing w:before="60" w:after="60" w:line="276" w:lineRule="auto"/>
              <w:jc w:val="center"/>
              <w:rPr>
                <w:sz w:val="20"/>
                <w:szCs w:val="20"/>
              </w:rPr>
            </w:pPr>
            <w:r w:rsidRPr="00863549">
              <w:rPr>
                <w:b/>
                <w:bCs/>
                <w:sz w:val="20"/>
                <w:szCs w:val="20"/>
              </w:rPr>
              <w:t>Responsible Implementation</w:t>
            </w:r>
          </w:p>
        </w:tc>
        <w:tc>
          <w:tcPr>
            <w:tcW w:w="546" w:type="pct"/>
            <w:shd w:val="clear" w:color="auto" w:fill="BFBFBF" w:themeFill="background1" w:themeFillShade="BF"/>
            <w:vAlign w:val="center"/>
          </w:tcPr>
          <w:p w:rsidR="007654EA" w:rsidRPr="00863549" w:rsidRDefault="00467C8D">
            <w:pPr>
              <w:pStyle w:val="Default"/>
              <w:spacing w:before="60" w:after="60" w:line="276" w:lineRule="auto"/>
              <w:jc w:val="center"/>
              <w:rPr>
                <w:sz w:val="20"/>
                <w:szCs w:val="20"/>
              </w:rPr>
            </w:pPr>
            <w:r w:rsidRPr="00863549">
              <w:rPr>
                <w:b/>
                <w:bCs/>
                <w:sz w:val="20"/>
                <w:szCs w:val="20"/>
              </w:rPr>
              <w:t>Responsible Supervision</w:t>
            </w:r>
          </w:p>
        </w:tc>
        <w:tc>
          <w:tcPr>
            <w:tcW w:w="546" w:type="pct"/>
            <w:shd w:val="clear" w:color="auto" w:fill="BFBFBF" w:themeFill="background1" w:themeFillShade="BF"/>
            <w:vAlign w:val="center"/>
          </w:tcPr>
          <w:p w:rsidR="007654EA" w:rsidRPr="00863549" w:rsidRDefault="00467C8D">
            <w:pPr>
              <w:pStyle w:val="Default"/>
              <w:spacing w:before="60" w:after="60" w:line="276" w:lineRule="auto"/>
              <w:jc w:val="center"/>
              <w:rPr>
                <w:b/>
                <w:bCs/>
                <w:sz w:val="20"/>
                <w:szCs w:val="20"/>
              </w:rPr>
            </w:pPr>
            <w:r w:rsidRPr="00863549">
              <w:rPr>
                <w:b/>
                <w:bCs/>
                <w:sz w:val="20"/>
                <w:szCs w:val="20"/>
              </w:rPr>
              <w:t>Frequency for Monitoring</w:t>
            </w:r>
          </w:p>
        </w:tc>
        <w:tc>
          <w:tcPr>
            <w:tcW w:w="576" w:type="pct"/>
            <w:shd w:val="clear" w:color="auto" w:fill="BFBFBF" w:themeFill="background1" w:themeFillShade="BF"/>
            <w:vAlign w:val="center"/>
          </w:tcPr>
          <w:p w:rsidR="007654EA" w:rsidRPr="00863549" w:rsidRDefault="00467C8D">
            <w:pPr>
              <w:pStyle w:val="Default"/>
              <w:spacing w:before="60" w:after="60" w:line="276" w:lineRule="auto"/>
              <w:jc w:val="center"/>
              <w:rPr>
                <w:b/>
                <w:bCs/>
                <w:color w:val="auto"/>
                <w:sz w:val="20"/>
                <w:szCs w:val="20"/>
              </w:rPr>
            </w:pPr>
            <w:r w:rsidRPr="00863549">
              <w:rPr>
                <w:b/>
                <w:color w:val="auto"/>
                <w:sz w:val="20"/>
                <w:szCs w:val="20"/>
              </w:rPr>
              <w:t>Sources of Fund for Implementing Mitigation Measure</w:t>
            </w:r>
          </w:p>
        </w:tc>
      </w:tr>
      <w:tr w:rsidR="00863549" w:rsidRPr="00863549" w:rsidTr="00863549">
        <w:trPr>
          <w:trHeight w:val="340"/>
        </w:trPr>
        <w:tc>
          <w:tcPr>
            <w:tcW w:w="250" w:type="pct"/>
          </w:tcPr>
          <w:p w:rsidR="00C33AF3" w:rsidRPr="006274CA" w:rsidRDefault="00CB0F7F" w:rsidP="00650C26">
            <w:pPr>
              <w:autoSpaceDE w:val="0"/>
              <w:autoSpaceDN w:val="0"/>
              <w:adjustRightInd w:val="0"/>
              <w:spacing w:before="60" w:after="60" w:line="276" w:lineRule="auto"/>
              <w:jc w:val="center"/>
              <w:rPr>
                <w:rFonts w:ascii="Arial" w:hAnsi="Arial" w:cs="Arial"/>
                <w:b/>
                <w:bCs/>
                <w:sz w:val="20"/>
                <w:szCs w:val="20"/>
              </w:rPr>
            </w:pPr>
            <w:r w:rsidRPr="006274CA">
              <w:rPr>
                <w:rFonts w:ascii="Arial" w:hAnsi="Arial" w:cs="Arial"/>
                <w:b/>
                <w:bCs/>
                <w:sz w:val="20"/>
                <w:szCs w:val="20"/>
              </w:rPr>
              <w:t>1</w:t>
            </w:r>
          </w:p>
        </w:tc>
        <w:tc>
          <w:tcPr>
            <w:tcW w:w="787" w:type="pct"/>
          </w:tcPr>
          <w:p w:rsidR="00C33AF3" w:rsidRPr="00863549" w:rsidRDefault="00A94CD4" w:rsidP="00650C26">
            <w:pPr>
              <w:autoSpaceDE w:val="0"/>
              <w:autoSpaceDN w:val="0"/>
              <w:adjustRightInd w:val="0"/>
              <w:spacing w:before="60" w:after="60" w:line="276" w:lineRule="auto"/>
              <w:jc w:val="both"/>
              <w:rPr>
                <w:rFonts w:ascii="Arial" w:hAnsi="Arial" w:cs="Arial"/>
                <w:sz w:val="20"/>
                <w:szCs w:val="20"/>
              </w:rPr>
            </w:pPr>
            <w:r w:rsidRPr="00863549">
              <w:rPr>
                <w:rFonts w:ascii="Arial" w:hAnsi="Arial" w:cs="Arial"/>
                <w:sz w:val="20"/>
                <w:szCs w:val="20"/>
              </w:rPr>
              <w:t xml:space="preserve">Sanitation facilities at construction </w:t>
            </w:r>
            <w:r w:rsidR="008B68FD">
              <w:rPr>
                <w:rFonts w:ascii="Arial" w:hAnsi="Arial" w:cs="Arial"/>
                <w:sz w:val="20"/>
                <w:szCs w:val="20"/>
              </w:rPr>
              <w:t>Camp</w:t>
            </w:r>
          </w:p>
        </w:tc>
        <w:tc>
          <w:tcPr>
            <w:tcW w:w="989" w:type="pct"/>
          </w:tcPr>
          <w:p w:rsidR="00C33AF3" w:rsidRPr="00863549" w:rsidRDefault="00A94CD4" w:rsidP="00650C26">
            <w:pPr>
              <w:autoSpaceDE w:val="0"/>
              <w:autoSpaceDN w:val="0"/>
              <w:adjustRightInd w:val="0"/>
              <w:spacing w:before="60" w:after="60" w:line="276" w:lineRule="auto"/>
              <w:jc w:val="both"/>
              <w:rPr>
                <w:rFonts w:ascii="Arial" w:hAnsi="Arial" w:cs="Arial"/>
                <w:sz w:val="20"/>
                <w:szCs w:val="20"/>
              </w:rPr>
            </w:pPr>
            <w:r w:rsidRPr="00863549">
              <w:rPr>
                <w:rFonts w:ascii="Arial" w:hAnsi="Arial" w:cs="Arial"/>
                <w:sz w:val="20"/>
                <w:szCs w:val="20"/>
              </w:rPr>
              <w:t>The contractor shall provide sanitation facilities at camp site. These facilities will include dust bins in adequate numbers for solid waste collection, and separate toilets for male and females. These toilets facilities shall be maintained and septic tanks/</w:t>
            </w:r>
            <w:r w:rsidR="00AA74D4" w:rsidRPr="00863549">
              <w:rPr>
                <w:rFonts w:ascii="Arial" w:hAnsi="Arial" w:cs="Arial"/>
                <w:sz w:val="20"/>
                <w:szCs w:val="20"/>
              </w:rPr>
              <w:t>soak pits</w:t>
            </w:r>
            <w:r w:rsidRPr="00863549">
              <w:rPr>
                <w:rFonts w:ascii="Arial" w:hAnsi="Arial" w:cs="Arial"/>
                <w:sz w:val="20"/>
                <w:szCs w:val="20"/>
              </w:rPr>
              <w:t xml:space="preserve"> shall be </w:t>
            </w:r>
            <w:r w:rsidRPr="00863549">
              <w:rPr>
                <w:rFonts w:ascii="Arial" w:hAnsi="Arial" w:cs="Arial"/>
                <w:sz w:val="20"/>
                <w:szCs w:val="20"/>
              </w:rPr>
              <w:lastRenderedPageBreak/>
              <w:t>provided at the toilets. The dust bins shall be regularly emptied and waste from camp site shall be disposed off at designated locations.</w:t>
            </w:r>
          </w:p>
        </w:tc>
        <w:tc>
          <w:tcPr>
            <w:tcW w:w="635" w:type="pct"/>
          </w:tcPr>
          <w:p w:rsidR="00C33AF3" w:rsidRPr="00863549" w:rsidRDefault="00A94CD4"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lastRenderedPageBreak/>
              <w:t>Construction camp sanitation facilities</w:t>
            </w:r>
          </w:p>
        </w:tc>
        <w:tc>
          <w:tcPr>
            <w:tcW w:w="672" w:type="pct"/>
          </w:tcPr>
          <w:p w:rsidR="00C33AF3" w:rsidRPr="00863549" w:rsidRDefault="00A94CD4"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Contractor</w:t>
            </w:r>
          </w:p>
        </w:tc>
        <w:tc>
          <w:tcPr>
            <w:tcW w:w="546" w:type="pct"/>
          </w:tcPr>
          <w:p w:rsidR="00C33AF3" w:rsidRPr="00863549" w:rsidRDefault="00AA74D4"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PWD</w:t>
            </w:r>
            <w:r w:rsidR="00A94CD4" w:rsidRPr="00863549">
              <w:rPr>
                <w:rFonts w:ascii="Arial" w:hAnsi="Arial" w:cs="Arial"/>
                <w:sz w:val="20"/>
                <w:szCs w:val="20"/>
              </w:rPr>
              <w:t>/PIU</w:t>
            </w:r>
          </w:p>
        </w:tc>
        <w:tc>
          <w:tcPr>
            <w:tcW w:w="546" w:type="pct"/>
          </w:tcPr>
          <w:p w:rsidR="00C33AF3" w:rsidRPr="00863549" w:rsidRDefault="00A94CD4"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 xml:space="preserve">Regularly during construction phase </w:t>
            </w:r>
          </w:p>
        </w:tc>
        <w:tc>
          <w:tcPr>
            <w:tcW w:w="576" w:type="pct"/>
          </w:tcPr>
          <w:p w:rsidR="00C33AF3" w:rsidRPr="00863549" w:rsidRDefault="00A94CD4"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Contractor</w:t>
            </w:r>
          </w:p>
        </w:tc>
      </w:tr>
      <w:tr w:rsidR="00863549" w:rsidRPr="00863549" w:rsidTr="00863549">
        <w:trPr>
          <w:trHeight w:val="340"/>
        </w:trPr>
        <w:tc>
          <w:tcPr>
            <w:tcW w:w="250" w:type="pct"/>
          </w:tcPr>
          <w:p w:rsidR="00C33AF3" w:rsidRPr="006274CA" w:rsidRDefault="00CB0F7F" w:rsidP="00650C26">
            <w:pPr>
              <w:autoSpaceDE w:val="0"/>
              <w:autoSpaceDN w:val="0"/>
              <w:adjustRightInd w:val="0"/>
              <w:spacing w:before="60" w:after="60" w:line="276" w:lineRule="auto"/>
              <w:jc w:val="center"/>
              <w:rPr>
                <w:rFonts w:ascii="Arial" w:hAnsi="Arial" w:cs="Arial"/>
                <w:b/>
                <w:bCs/>
                <w:sz w:val="20"/>
                <w:szCs w:val="20"/>
              </w:rPr>
            </w:pPr>
            <w:r w:rsidRPr="006274CA">
              <w:rPr>
                <w:rFonts w:ascii="Arial" w:hAnsi="Arial" w:cs="Arial"/>
                <w:b/>
                <w:bCs/>
                <w:sz w:val="20"/>
                <w:szCs w:val="20"/>
              </w:rPr>
              <w:lastRenderedPageBreak/>
              <w:t>2</w:t>
            </w:r>
          </w:p>
        </w:tc>
        <w:tc>
          <w:tcPr>
            <w:tcW w:w="787" w:type="pct"/>
          </w:tcPr>
          <w:p w:rsidR="00C33AF3" w:rsidRPr="00863549" w:rsidRDefault="002142A7" w:rsidP="00650C26">
            <w:pPr>
              <w:widowControl w:val="0"/>
              <w:autoSpaceDE w:val="0"/>
              <w:autoSpaceDN w:val="0"/>
              <w:adjustRightInd w:val="0"/>
              <w:spacing w:before="17" w:line="276" w:lineRule="auto"/>
              <w:ind w:left="13"/>
              <w:jc w:val="both"/>
              <w:rPr>
                <w:rFonts w:ascii="Arial" w:hAnsi="Arial" w:cs="Arial"/>
                <w:sz w:val="20"/>
                <w:szCs w:val="20"/>
              </w:rPr>
            </w:pPr>
            <w:r w:rsidRPr="00863549">
              <w:rPr>
                <w:rFonts w:ascii="Arial" w:hAnsi="Arial" w:cs="Arial"/>
                <w:sz w:val="20"/>
                <w:szCs w:val="20"/>
              </w:rPr>
              <w:t xml:space="preserve"> Traffic </w:t>
            </w:r>
            <w:r w:rsidR="00A94CD4" w:rsidRPr="00863549">
              <w:rPr>
                <w:rFonts w:ascii="Arial" w:hAnsi="Arial" w:cs="Arial"/>
                <w:sz w:val="20"/>
                <w:szCs w:val="20"/>
              </w:rPr>
              <w:t>Cir</w:t>
            </w:r>
            <w:r w:rsidR="00A94CD4" w:rsidRPr="00863549">
              <w:rPr>
                <w:rFonts w:ascii="Arial" w:hAnsi="Arial" w:cs="Arial"/>
                <w:spacing w:val="1"/>
                <w:sz w:val="20"/>
                <w:szCs w:val="20"/>
              </w:rPr>
              <w:t>cu</w:t>
            </w:r>
            <w:r w:rsidR="00A94CD4" w:rsidRPr="00863549">
              <w:rPr>
                <w:rFonts w:ascii="Arial" w:hAnsi="Arial" w:cs="Arial"/>
                <w:spacing w:val="-2"/>
                <w:sz w:val="20"/>
                <w:szCs w:val="20"/>
              </w:rPr>
              <w:t>l</w:t>
            </w:r>
            <w:r w:rsidR="00A94CD4" w:rsidRPr="00863549">
              <w:rPr>
                <w:rFonts w:ascii="Arial" w:hAnsi="Arial" w:cs="Arial"/>
                <w:spacing w:val="1"/>
                <w:sz w:val="20"/>
                <w:szCs w:val="20"/>
              </w:rPr>
              <w:t>a</w:t>
            </w:r>
            <w:r w:rsidR="00A94CD4" w:rsidRPr="00863549">
              <w:rPr>
                <w:rFonts w:ascii="Arial" w:hAnsi="Arial" w:cs="Arial"/>
                <w:sz w:val="20"/>
                <w:szCs w:val="20"/>
              </w:rPr>
              <w:t>t</w:t>
            </w:r>
            <w:r w:rsidR="00A94CD4" w:rsidRPr="00863549">
              <w:rPr>
                <w:rFonts w:ascii="Arial" w:hAnsi="Arial" w:cs="Arial"/>
                <w:spacing w:val="1"/>
                <w:sz w:val="20"/>
                <w:szCs w:val="20"/>
              </w:rPr>
              <w:t>i</w:t>
            </w:r>
            <w:r w:rsidR="00A94CD4" w:rsidRPr="00863549">
              <w:rPr>
                <w:rFonts w:ascii="Arial" w:hAnsi="Arial" w:cs="Arial"/>
                <w:spacing w:val="-2"/>
                <w:sz w:val="20"/>
                <w:szCs w:val="20"/>
              </w:rPr>
              <w:t>o</w:t>
            </w:r>
            <w:r w:rsidR="00A94CD4" w:rsidRPr="00863549">
              <w:rPr>
                <w:rFonts w:ascii="Arial" w:hAnsi="Arial" w:cs="Arial"/>
                <w:sz w:val="20"/>
                <w:szCs w:val="20"/>
              </w:rPr>
              <w:t>n</w:t>
            </w:r>
            <w:r w:rsidR="00A94CD4" w:rsidRPr="00863549">
              <w:rPr>
                <w:rFonts w:ascii="Arial" w:hAnsi="Arial" w:cs="Arial"/>
                <w:spacing w:val="1"/>
                <w:sz w:val="20"/>
                <w:szCs w:val="20"/>
              </w:rPr>
              <w:t xml:space="preserve"> p</w:t>
            </w:r>
            <w:r w:rsidR="00A94CD4" w:rsidRPr="00863549">
              <w:rPr>
                <w:rFonts w:ascii="Arial" w:hAnsi="Arial" w:cs="Arial"/>
                <w:spacing w:val="-2"/>
                <w:sz w:val="20"/>
                <w:szCs w:val="20"/>
              </w:rPr>
              <w:t>l</w:t>
            </w:r>
            <w:r w:rsidR="00A94CD4" w:rsidRPr="00863549">
              <w:rPr>
                <w:rFonts w:ascii="Arial" w:hAnsi="Arial" w:cs="Arial"/>
                <w:spacing w:val="1"/>
                <w:sz w:val="20"/>
                <w:szCs w:val="20"/>
              </w:rPr>
              <w:t>a</w:t>
            </w:r>
            <w:r w:rsidR="00A94CD4" w:rsidRPr="00863549">
              <w:rPr>
                <w:rFonts w:ascii="Arial" w:hAnsi="Arial" w:cs="Arial"/>
                <w:sz w:val="20"/>
                <w:szCs w:val="20"/>
              </w:rPr>
              <w:t>n</w:t>
            </w:r>
            <w:r w:rsidR="004A1A4D">
              <w:rPr>
                <w:rFonts w:ascii="Arial" w:hAnsi="Arial" w:cs="Arial"/>
                <w:sz w:val="20"/>
                <w:szCs w:val="20"/>
              </w:rPr>
              <w:t xml:space="preserve"> </w:t>
            </w:r>
            <w:r w:rsidR="00A94CD4" w:rsidRPr="00863549">
              <w:rPr>
                <w:rFonts w:ascii="Arial" w:hAnsi="Arial" w:cs="Arial"/>
                <w:spacing w:val="-1"/>
                <w:sz w:val="20"/>
                <w:szCs w:val="20"/>
              </w:rPr>
              <w:t>d</w:t>
            </w:r>
            <w:r w:rsidR="00A94CD4" w:rsidRPr="00863549">
              <w:rPr>
                <w:rFonts w:ascii="Arial" w:hAnsi="Arial" w:cs="Arial"/>
                <w:spacing w:val="1"/>
                <w:sz w:val="20"/>
                <w:szCs w:val="20"/>
              </w:rPr>
              <w:t>u</w:t>
            </w:r>
            <w:r w:rsidR="00A94CD4" w:rsidRPr="00863549">
              <w:rPr>
                <w:rFonts w:ascii="Arial" w:hAnsi="Arial" w:cs="Arial"/>
                <w:sz w:val="20"/>
                <w:szCs w:val="20"/>
              </w:rPr>
              <w:t>r</w:t>
            </w:r>
            <w:r w:rsidR="00A94CD4" w:rsidRPr="00863549">
              <w:rPr>
                <w:rFonts w:ascii="Arial" w:hAnsi="Arial" w:cs="Arial"/>
                <w:spacing w:val="1"/>
                <w:sz w:val="20"/>
                <w:szCs w:val="20"/>
              </w:rPr>
              <w:t>i</w:t>
            </w:r>
            <w:r w:rsidR="00A94CD4" w:rsidRPr="00863549">
              <w:rPr>
                <w:rFonts w:ascii="Arial" w:hAnsi="Arial" w:cs="Arial"/>
                <w:spacing w:val="-2"/>
                <w:sz w:val="20"/>
                <w:szCs w:val="20"/>
              </w:rPr>
              <w:t>n</w:t>
            </w:r>
            <w:r w:rsidR="00A94CD4" w:rsidRPr="00863549">
              <w:rPr>
                <w:rFonts w:ascii="Arial" w:hAnsi="Arial" w:cs="Arial"/>
                <w:sz w:val="20"/>
                <w:szCs w:val="20"/>
              </w:rPr>
              <w:t xml:space="preserve">g </w:t>
            </w:r>
            <w:r w:rsidR="00A94CD4" w:rsidRPr="00863549">
              <w:rPr>
                <w:rFonts w:ascii="Arial" w:hAnsi="Arial" w:cs="Arial"/>
                <w:spacing w:val="1"/>
                <w:sz w:val="20"/>
                <w:szCs w:val="20"/>
              </w:rPr>
              <w:t>co</w:t>
            </w:r>
            <w:r w:rsidR="00A94CD4" w:rsidRPr="00863549">
              <w:rPr>
                <w:rFonts w:ascii="Arial" w:hAnsi="Arial" w:cs="Arial"/>
                <w:spacing w:val="-2"/>
                <w:sz w:val="20"/>
                <w:szCs w:val="20"/>
              </w:rPr>
              <w:t>n</w:t>
            </w:r>
            <w:r w:rsidR="00A94CD4" w:rsidRPr="00863549">
              <w:rPr>
                <w:rFonts w:ascii="Arial" w:hAnsi="Arial" w:cs="Arial"/>
                <w:spacing w:val="1"/>
                <w:sz w:val="20"/>
                <w:szCs w:val="20"/>
              </w:rPr>
              <w:t>s</w:t>
            </w:r>
            <w:r w:rsidR="00A94CD4" w:rsidRPr="00863549">
              <w:rPr>
                <w:rFonts w:ascii="Arial" w:hAnsi="Arial" w:cs="Arial"/>
                <w:sz w:val="20"/>
                <w:szCs w:val="20"/>
              </w:rPr>
              <w:t>tr</w:t>
            </w:r>
            <w:r w:rsidR="00A94CD4" w:rsidRPr="00863549">
              <w:rPr>
                <w:rFonts w:ascii="Arial" w:hAnsi="Arial" w:cs="Arial"/>
                <w:spacing w:val="-1"/>
                <w:sz w:val="20"/>
                <w:szCs w:val="20"/>
              </w:rPr>
              <w:t>u</w:t>
            </w:r>
            <w:r w:rsidR="00A94CD4" w:rsidRPr="00863549">
              <w:rPr>
                <w:rFonts w:ascii="Arial" w:hAnsi="Arial" w:cs="Arial"/>
                <w:spacing w:val="1"/>
                <w:sz w:val="20"/>
                <w:szCs w:val="20"/>
              </w:rPr>
              <w:t>c</w:t>
            </w:r>
            <w:r w:rsidR="00A94CD4" w:rsidRPr="00863549">
              <w:rPr>
                <w:rFonts w:ascii="Arial" w:hAnsi="Arial" w:cs="Arial"/>
                <w:sz w:val="20"/>
                <w:szCs w:val="20"/>
              </w:rPr>
              <w:t>t</w:t>
            </w:r>
            <w:r w:rsidR="00A94CD4" w:rsidRPr="00863549">
              <w:rPr>
                <w:rFonts w:ascii="Arial" w:hAnsi="Arial" w:cs="Arial"/>
                <w:spacing w:val="1"/>
                <w:sz w:val="20"/>
                <w:szCs w:val="20"/>
              </w:rPr>
              <w:t>i</w:t>
            </w:r>
            <w:r w:rsidR="00A94CD4" w:rsidRPr="00863549">
              <w:rPr>
                <w:rFonts w:ascii="Arial" w:hAnsi="Arial" w:cs="Arial"/>
                <w:spacing w:val="-2"/>
                <w:sz w:val="20"/>
                <w:szCs w:val="20"/>
              </w:rPr>
              <w:t>o</w:t>
            </w:r>
            <w:r w:rsidR="00A94CD4" w:rsidRPr="00863549">
              <w:rPr>
                <w:rFonts w:ascii="Arial" w:hAnsi="Arial" w:cs="Arial"/>
                <w:sz w:val="20"/>
                <w:szCs w:val="20"/>
              </w:rPr>
              <w:t>n</w:t>
            </w:r>
          </w:p>
        </w:tc>
        <w:tc>
          <w:tcPr>
            <w:tcW w:w="989" w:type="pct"/>
          </w:tcPr>
          <w:p w:rsidR="00C33AF3" w:rsidRPr="00863549" w:rsidRDefault="00A94CD4" w:rsidP="00650C26">
            <w:pPr>
              <w:widowControl w:val="0"/>
              <w:autoSpaceDE w:val="0"/>
              <w:autoSpaceDN w:val="0"/>
              <w:adjustRightInd w:val="0"/>
              <w:spacing w:before="17" w:line="276" w:lineRule="auto"/>
              <w:ind w:left="13"/>
              <w:jc w:val="both"/>
              <w:rPr>
                <w:rFonts w:ascii="Arial" w:eastAsia="Calibri" w:hAnsi="Arial" w:cs="Arial"/>
                <w:b/>
                <w:sz w:val="20"/>
                <w:szCs w:val="20"/>
                <w:lang w:val="de-DE" w:eastAsia="de-DE"/>
              </w:rPr>
            </w:pPr>
            <w:r w:rsidRPr="00863549">
              <w:rPr>
                <w:rFonts w:ascii="Arial" w:hAnsi="Arial" w:cs="Arial"/>
                <w:sz w:val="20"/>
                <w:szCs w:val="20"/>
              </w:rPr>
              <w:t>Pr</w:t>
            </w:r>
            <w:r w:rsidRPr="00863549">
              <w:rPr>
                <w:rFonts w:ascii="Arial" w:hAnsi="Arial" w:cs="Arial"/>
                <w:spacing w:val="1"/>
                <w:sz w:val="20"/>
                <w:szCs w:val="20"/>
              </w:rPr>
              <w:t>io</w:t>
            </w:r>
            <w:r w:rsidRPr="00863549">
              <w:rPr>
                <w:rFonts w:ascii="Arial" w:hAnsi="Arial" w:cs="Arial"/>
                <w:sz w:val="20"/>
                <w:szCs w:val="20"/>
              </w:rPr>
              <w:t xml:space="preserve">r </w:t>
            </w:r>
            <w:r w:rsidR="00650C26" w:rsidRPr="00863549">
              <w:rPr>
                <w:rFonts w:ascii="Arial" w:hAnsi="Arial" w:cs="Arial"/>
                <w:spacing w:val="1"/>
                <w:sz w:val="20"/>
                <w:szCs w:val="20"/>
              </w:rPr>
              <w:t>t</w:t>
            </w:r>
            <w:r w:rsidR="00650C26" w:rsidRPr="00863549">
              <w:rPr>
                <w:rFonts w:ascii="Arial" w:hAnsi="Arial" w:cs="Arial"/>
                <w:sz w:val="20"/>
                <w:szCs w:val="20"/>
              </w:rPr>
              <w:t>o</w:t>
            </w:r>
            <w:r w:rsidR="00650C26" w:rsidRPr="00863549">
              <w:rPr>
                <w:rFonts w:ascii="Arial" w:hAnsi="Arial" w:cs="Arial"/>
                <w:spacing w:val="1"/>
                <w:sz w:val="20"/>
                <w:szCs w:val="20"/>
              </w:rPr>
              <w:t xml:space="preserve"> </w:t>
            </w:r>
            <w:r w:rsidR="00650C26" w:rsidRPr="00863549">
              <w:rPr>
                <w:rFonts w:ascii="Arial" w:hAnsi="Arial" w:cs="Arial"/>
                <w:spacing w:val="-2"/>
                <w:sz w:val="20"/>
                <w:szCs w:val="20"/>
              </w:rPr>
              <w:t>c</w:t>
            </w:r>
            <w:r w:rsidR="00650C26" w:rsidRPr="00863549">
              <w:rPr>
                <w:rFonts w:ascii="Arial" w:hAnsi="Arial" w:cs="Arial"/>
                <w:spacing w:val="1"/>
                <w:sz w:val="20"/>
                <w:szCs w:val="20"/>
              </w:rPr>
              <w:t>o</w:t>
            </w:r>
            <w:r w:rsidR="00650C26" w:rsidRPr="00863549">
              <w:rPr>
                <w:rFonts w:ascii="Arial" w:hAnsi="Arial" w:cs="Arial"/>
                <w:spacing w:val="-1"/>
                <w:sz w:val="20"/>
                <w:szCs w:val="20"/>
              </w:rPr>
              <w:t>m</w:t>
            </w:r>
            <w:r w:rsidR="00650C26" w:rsidRPr="00863549">
              <w:rPr>
                <w:rFonts w:ascii="Arial" w:hAnsi="Arial" w:cs="Arial"/>
                <w:spacing w:val="1"/>
                <w:sz w:val="20"/>
                <w:szCs w:val="20"/>
              </w:rPr>
              <w:t>m</w:t>
            </w:r>
            <w:r w:rsidR="00650C26" w:rsidRPr="00863549">
              <w:rPr>
                <w:rFonts w:ascii="Arial" w:hAnsi="Arial" w:cs="Arial"/>
                <w:spacing w:val="2"/>
                <w:sz w:val="20"/>
                <w:szCs w:val="20"/>
              </w:rPr>
              <w:t>e</w:t>
            </w:r>
            <w:r w:rsidR="00650C26" w:rsidRPr="00863549">
              <w:rPr>
                <w:rFonts w:ascii="Arial" w:hAnsi="Arial" w:cs="Arial"/>
                <w:spacing w:val="-1"/>
                <w:sz w:val="20"/>
                <w:szCs w:val="20"/>
              </w:rPr>
              <w:t>n</w:t>
            </w:r>
            <w:r w:rsidR="00650C26" w:rsidRPr="00863549">
              <w:rPr>
                <w:rFonts w:ascii="Arial" w:hAnsi="Arial" w:cs="Arial"/>
                <w:spacing w:val="1"/>
                <w:sz w:val="20"/>
                <w:szCs w:val="20"/>
              </w:rPr>
              <w:t>ce</w:t>
            </w:r>
            <w:r w:rsidR="00650C26" w:rsidRPr="00863549">
              <w:rPr>
                <w:rFonts w:ascii="Arial" w:hAnsi="Arial" w:cs="Arial"/>
                <w:spacing w:val="-2"/>
                <w:sz w:val="20"/>
                <w:szCs w:val="20"/>
              </w:rPr>
              <w:t>m</w:t>
            </w:r>
            <w:r w:rsidR="00650C26" w:rsidRPr="00863549">
              <w:rPr>
                <w:rFonts w:ascii="Arial" w:hAnsi="Arial" w:cs="Arial"/>
                <w:spacing w:val="1"/>
                <w:sz w:val="20"/>
                <w:szCs w:val="20"/>
              </w:rPr>
              <w:t>e</w:t>
            </w:r>
            <w:r w:rsidR="00650C26" w:rsidRPr="00863549">
              <w:rPr>
                <w:rFonts w:ascii="Arial" w:hAnsi="Arial" w:cs="Arial"/>
                <w:sz w:val="20"/>
                <w:szCs w:val="20"/>
              </w:rPr>
              <w:t>nt</w:t>
            </w:r>
            <w:r w:rsidRPr="00863549">
              <w:rPr>
                <w:rFonts w:ascii="Arial" w:hAnsi="Arial" w:cs="Arial"/>
                <w:spacing w:val="1"/>
                <w:sz w:val="20"/>
                <w:szCs w:val="20"/>
              </w:rPr>
              <w:t xml:space="preserve"> o</w:t>
            </w:r>
            <w:r w:rsidRPr="00863549">
              <w:rPr>
                <w:rFonts w:ascii="Arial" w:hAnsi="Arial" w:cs="Arial"/>
                <w:sz w:val="20"/>
                <w:szCs w:val="20"/>
              </w:rPr>
              <w:t>f</w:t>
            </w:r>
            <w:r w:rsidR="00650C26">
              <w:rPr>
                <w:rFonts w:ascii="Arial" w:hAnsi="Arial" w:cs="Arial"/>
                <w:sz w:val="20"/>
                <w:szCs w:val="20"/>
              </w:rPr>
              <w:t xml:space="preserve"> </w:t>
            </w:r>
            <w:r w:rsidRPr="00863549">
              <w:rPr>
                <w:rFonts w:ascii="Arial" w:hAnsi="Arial" w:cs="Arial"/>
                <w:spacing w:val="1"/>
                <w:sz w:val="20"/>
                <w:szCs w:val="20"/>
              </w:rPr>
              <w:t>s</w:t>
            </w:r>
            <w:r w:rsidRPr="00863549">
              <w:rPr>
                <w:rFonts w:ascii="Arial" w:hAnsi="Arial" w:cs="Arial"/>
                <w:spacing w:val="-2"/>
                <w:sz w:val="20"/>
                <w:szCs w:val="20"/>
              </w:rPr>
              <w:t>i</w:t>
            </w:r>
            <w:r w:rsidRPr="00863549">
              <w:rPr>
                <w:rFonts w:ascii="Arial" w:hAnsi="Arial" w:cs="Arial"/>
                <w:sz w:val="20"/>
                <w:szCs w:val="20"/>
              </w:rPr>
              <w:t>te</w:t>
            </w:r>
            <w:r w:rsidR="00650C26">
              <w:rPr>
                <w:rFonts w:ascii="Arial" w:hAnsi="Arial" w:cs="Arial"/>
                <w:sz w:val="20"/>
                <w:szCs w:val="20"/>
              </w:rPr>
              <w:t xml:space="preserve"> </w:t>
            </w:r>
            <w:r w:rsidRPr="00863549">
              <w:rPr>
                <w:rFonts w:ascii="Arial" w:hAnsi="Arial" w:cs="Arial"/>
                <w:spacing w:val="1"/>
                <w:sz w:val="20"/>
                <w:szCs w:val="20"/>
              </w:rPr>
              <w:t>ac</w:t>
            </w:r>
            <w:r w:rsidRPr="00863549">
              <w:rPr>
                <w:rFonts w:ascii="Arial" w:hAnsi="Arial" w:cs="Arial"/>
                <w:sz w:val="20"/>
                <w:szCs w:val="20"/>
              </w:rPr>
              <w:t>t</w:t>
            </w:r>
            <w:r w:rsidRPr="00863549">
              <w:rPr>
                <w:rFonts w:ascii="Arial" w:hAnsi="Arial" w:cs="Arial"/>
                <w:spacing w:val="1"/>
                <w:sz w:val="20"/>
                <w:szCs w:val="20"/>
              </w:rPr>
              <w:t>i</w:t>
            </w:r>
            <w:r w:rsidRPr="00863549">
              <w:rPr>
                <w:rFonts w:ascii="Arial" w:hAnsi="Arial" w:cs="Arial"/>
                <w:spacing w:val="-1"/>
                <w:sz w:val="20"/>
                <w:szCs w:val="20"/>
              </w:rPr>
              <w:t>v</w:t>
            </w:r>
            <w:r w:rsidRPr="00863549">
              <w:rPr>
                <w:rFonts w:ascii="Arial" w:hAnsi="Arial" w:cs="Arial"/>
                <w:spacing w:val="1"/>
                <w:sz w:val="20"/>
                <w:szCs w:val="20"/>
              </w:rPr>
              <w:t>i</w:t>
            </w:r>
            <w:r w:rsidRPr="00863549">
              <w:rPr>
                <w:rFonts w:ascii="Arial" w:hAnsi="Arial" w:cs="Arial"/>
                <w:spacing w:val="-2"/>
                <w:sz w:val="20"/>
                <w:szCs w:val="20"/>
              </w:rPr>
              <w:t>t</w:t>
            </w:r>
            <w:r w:rsidRPr="00863549">
              <w:rPr>
                <w:rFonts w:ascii="Arial" w:hAnsi="Arial" w:cs="Arial"/>
                <w:spacing w:val="1"/>
                <w:sz w:val="20"/>
                <w:szCs w:val="20"/>
              </w:rPr>
              <w:t>i</w:t>
            </w:r>
            <w:r w:rsidRPr="00863549">
              <w:rPr>
                <w:rFonts w:ascii="Arial" w:hAnsi="Arial" w:cs="Arial"/>
                <w:spacing w:val="-2"/>
                <w:sz w:val="20"/>
                <w:szCs w:val="20"/>
              </w:rPr>
              <w:t>e</w:t>
            </w:r>
            <w:r w:rsidRPr="00863549">
              <w:rPr>
                <w:rFonts w:ascii="Arial" w:hAnsi="Arial" w:cs="Arial"/>
                <w:sz w:val="20"/>
                <w:szCs w:val="20"/>
              </w:rPr>
              <w:t>s</w:t>
            </w:r>
            <w:r w:rsidRPr="00863549">
              <w:rPr>
                <w:rFonts w:ascii="Arial" w:hAnsi="Arial" w:cs="Arial"/>
                <w:spacing w:val="1"/>
                <w:sz w:val="20"/>
                <w:szCs w:val="20"/>
              </w:rPr>
              <w:t xml:space="preserve"> a</w:t>
            </w:r>
            <w:r w:rsidRPr="00863549">
              <w:rPr>
                <w:rFonts w:ascii="Arial" w:hAnsi="Arial" w:cs="Arial"/>
                <w:spacing w:val="-2"/>
                <w:sz w:val="20"/>
                <w:szCs w:val="20"/>
              </w:rPr>
              <w:t>n</w:t>
            </w:r>
            <w:r w:rsidRPr="00863549">
              <w:rPr>
                <w:rFonts w:ascii="Arial" w:hAnsi="Arial" w:cs="Arial"/>
                <w:sz w:val="20"/>
                <w:szCs w:val="20"/>
              </w:rPr>
              <w:t>d</w:t>
            </w:r>
            <w:r w:rsidR="00650C26">
              <w:rPr>
                <w:rFonts w:ascii="Arial" w:hAnsi="Arial" w:cs="Arial"/>
                <w:sz w:val="20"/>
                <w:szCs w:val="20"/>
              </w:rPr>
              <w:t xml:space="preserve"> </w:t>
            </w:r>
            <w:r w:rsidRPr="00863549">
              <w:rPr>
                <w:rFonts w:ascii="Arial" w:hAnsi="Arial" w:cs="Arial"/>
                <w:spacing w:val="-1"/>
                <w:sz w:val="20"/>
                <w:szCs w:val="20"/>
              </w:rPr>
              <w:t>m</w:t>
            </w:r>
            <w:r w:rsidRPr="00863549">
              <w:rPr>
                <w:rFonts w:ascii="Arial" w:hAnsi="Arial" w:cs="Arial"/>
                <w:spacing w:val="1"/>
                <w:sz w:val="20"/>
                <w:szCs w:val="20"/>
              </w:rPr>
              <w:t>obi</w:t>
            </w:r>
            <w:r w:rsidRPr="00863549">
              <w:rPr>
                <w:rFonts w:ascii="Arial" w:hAnsi="Arial" w:cs="Arial"/>
                <w:spacing w:val="-2"/>
                <w:sz w:val="20"/>
                <w:szCs w:val="20"/>
              </w:rPr>
              <w:t>l</w:t>
            </w:r>
            <w:r w:rsidRPr="00863549">
              <w:rPr>
                <w:rFonts w:ascii="Arial" w:hAnsi="Arial" w:cs="Arial"/>
                <w:spacing w:val="1"/>
                <w:sz w:val="20"/>
                <w:szCs w:val="20"/>
              </w:rPr>
              <w:t>i</w:t>
            </w:r>
            <w:r w:rsidRPr="00863549">
              <w:rPr>
                <w:rFonts w:ascii="Arial" w:hAnsi="Arial" w:cs="Arial"/>
                <w:spacing w:val="-1"/>
                <w:sz w:val="20"/>
                <w:szCs w:val="20"/>
              </w:rPr>
              <w:t>z</w:t>
            </w:r>
            <w:r w:rsidRPr="00863549">
              <w:rPr>
                <w:rFonts w:ascii="Arial" w:hAnsi="Arial" w:cs="Arial"/>
                <w:spacing w:val="1"/>
                <w:sz w:val="20"/>
                <w:szCs w:val="20"/>
              </w:rPr>
              <w:t>a</w:t>
            </w:r>
            <w:r w:rsidRPr="00863549">
              <w:rPr>
                <w:rFonts w:ascii="Arial" w:hAnsi="Arial" w:cs="Arial"/>
                <w:sz w:val="20"/>
                <w:szCs w:val="20"/>
              </w:rPr>
              <w:t>t</w:t>
            </w:r>
            <w:r w:rsidRPr="00863549">
              <w:rPr>
                <w:rFonts w:ascii="Arial" w:hAnsi="Arial" w:cs="Arial"/>
                <w:spacing w:val="1"/>
                <w:sz w:val="20"/>
                <w:szCs w:val="20"/>
              </w:rPr>
              <w:t>i</w:t>
            </w:r>
            <w:r w:rsidRPr="00863549">
              <w:rPr>
                <w:rFonts w:ascii="Arial" w:hAnsi="Arial" w:cs="Arial"/>
                <w:spacing w:val="-2"/>
                <w:sz w:val="20"/>
                <w:szCs w:val="20"/>
              </w:rPr>
              <w:t>o</w:t>
            </w:r>
            <w:r w:rsidRPr="00863549">
              <w:rPr>
                <w:rFonts w:ascii="Arial" w:hAnsi="Arial" w:cs="Arial"/>
                <w:sz w:val="20"/>
                <w:szCs w:val="20"/>
              </w:rPr>
              <w:t xml:space="preserve">n </w:t>
            </w:r>
            <w:r w:rsidRPr="00863549">
              <w:rPr>
                <w:rFonts w:ascii="Arial" w:hAnsi="Arial" w:cs="Arial"/>
                <w:spacing w:val="1"/>
                <w:sz w:val="20"/>
                <w:szCs w:val="20"/>
              </w:rPr>
              <w:t>o</w:t>
            </w:r>
            <w:r w:rsidRPr="00863549">
              <w:rPr>
                <w:rFonts w:ascii="Arial" w:hAnsi="Arial" w:cs="Arial"/>
                <w:sz w:val="20"/>
                <w:szCs w:val="20"/>
              </w:rPr>
              <w:t>n</w:t>
            </w:r>
            <w:r w:rsidRPr="00863549">
              <w:rPr>
                <w:rFonts w:ascii="Arial" w:hAnsi="Arial" w:cs="Arial"/>
                <w:spacing w:val="1"/>
                <w:sz w:val="20"/>
                <w:szCs w:val="20"/>
              </w:rPr>
              <w:t xml:space="preserve"> g</w:t>
            </w:r>
            <w:r w:rsidRPr="00863549">
              <w:rPr>
                <w:rFonts w:ascii="Arial" w:hAnsi="Arial" w:cs="Arial"/>
                <w:sz w:val="20"/>
                <w:szCs w:val="20"/>
              </w:rPr>
              <w:t>r</w:t>
            </w:r>
            <w:r w:rsidRPr="00863549">
              <w:rPr>
                <w:rFonts w:ascii="Arial" w:hAnsi="Arial" w:cs="Arial"/>
                <w:spacing w:val="-2"/>
                <w:sz w:val="20"/>
                <w:szCs w:val="20"/>
              </w:rPr>
              <w:t>o</w:t>
            </w:r>
            <w:r w:rsidRPr="00863549">
              <w:rPr>
                <w:rFonts w:ascii="Arial" w:hAnsi="Arial" w:cs="Arial"/>
                <w:spacing w:val="1"/>
                <w:sz w:val="20"/>
                <w:szCs w:val="20"/>
              </w:rPr>
              <w:t>und</w:t>
            </w:r>
            <w:r w:rsidRPr="00863549">
              <w:rPr>
                <w:rFonts w:ascii="Arial" w:hAnsi="Arial" w:cs="Arial"/>
                <w:sz w:val="20"/>
                <w:szCs w:val="20"/>
              </w:rPr>
              <w:t>,</w:t>
            </w:r>
            <w:r w:rsidR="00650C26">
              <w:rPr>
                <w:rFonts w:ascii="Arial" w:hAnsi="Arial" w:cs="Arial"/>
                <w:sz w:val="20"/>
                <w:szCs w:val="20"/>
              </w:rPr>
              <w:t xml:space="preserve"> </w:t>
            </w:r>
            <w:r w:rsidRPr="00863549">
              <w:rPr>
                <w:rFonts w:ascii="Arial" w:hAnsi="Arial" w:cs="Arial"/>
                <w:spacing w:val="1"/>
                <w:sz w:val="20"/>
                <w:szCs w:val="20"/>
              </w:rPr>
              <w:t>th</w:t>
            </w:r>
            <w:r w:rsidRPr="00863549">
              <w:rPr>
                <w:rFonts w:ascii="Arial" w:hAnsi="Arial" w:cs="Arial"/>
                <w:sz w:val="20"/>
                <w:szCs w:val="20"/>
              </w:rPr>
              <w:t>e</w:t>
            </w:r>
            <w:r w:rsidR="00650C26">
              <w:rPr>
                <w:rFonts w:ascii="Arial" w:hAnsi="Arial" w:cs="Arial"/>
                <w:sz w:val="20"/>
                <w:szCs w:val="20"/>
              </w:rPr>
              <w:t xml:space="preserve"> </w:t>
            </w:r>
            <w:r w:rsidRPr="00863549">
              <w:rPr>
                <w:rFonts w:ascii="Arial" w:hAnsi="Arial" w:cs="Arial"/>
                <w:spacing w:val="-2"/>
                <w:sz w:val="20"/>
                <w:szCs w:val="20"/>
              </w:rPr>
              <w:t>C</w:t>
            </w:r>
            <w:r w:rsidRPr="00863549">
              <w:rPr>
                <w:rFonts w:ascii="Arial" w:hAnsi="Arial" w:cs="Arial"/>
                <w:spacing w:val="1"/>
                <w:sz w:val="20"/>
                <w:szCs w:val="20"/>
              </w:rPr>
              <w:t>on</w:t>
            </w:r>
            <w:r w:rsidRPr="00863549">
              <w:rPr>
                <w:rFonts w:ascii="Arial" w:hAnsi="Arial" w:cs="Arial"/>
                <w:sz w:val="20"/>
                <w:szCs w:val="20"/>
              </w:rPr>
              <w:t>tr</w:t>
            </w:r>
            <w:r w:rsidRPr="00863549">
              <w:rPr>
                <w:rFonts w:ascii="Arial" w:hAnsi="Arial" w:cs="Arial"/>
                <w:spacing w:val="-1"/>
                <w:sz w:val="20"/>
                <w:szCs w:val="20"/>
              </w:rPr>
              <w:t>a</w:t>
            </w:r>
            <w:r w:rsidRPr="00863549">
              <w:rPr>
                <w:rFonts w:ascii="Arial" w:hAnsi="Arial" w:cs="Arial"/>
                <w:spacing w:val="1"/>
                <w:sz w:val="20"/>
                <w:szCs w:val="20"/>
              </w:rPr>
              <w:t>c</w:t>
            </w:r>
            <w:r w:rsidRPr="00863549">
              <w:rPr>
                <w:rFonts w:ascii="Arial" w:hAnsi="Arial" w:cs="Arial"/>
                <w:sz w:val="20"/>
                <w:szCs w:val="20"/>
              </w:rPr>
              <w:t>t</w:t>
            </w:r>
            <w:r w:rsidRPr="00863549">
              <w:rPr>
                <w:rFonts w:ascii="Arial" w:hAnsi="Arial" w:cs="Arial"/>
                <w:spacing w:val="1"/>
                <w:sz w:val="20"/>
                <w:szCs w:val="20"/>
              </w:rPr>
              <w:t>o</w:t>
            </w:r>
            <w:r w:rsidRPr="00863549">
              <w:rPr>
                <w:rFonts w:ascii="Arial" w:hAnsi="Arial" w:cs="Arial"/>
                <w:sz w:val="20"/>
                <w:szCs w:val="20"/>
              </w:rPr>
              <w:t xml:space="preserve">r </w:t>
            </w:r>
            <w:r w:rsidRPr="00863549">
              <w:rPr>
                <w:rFonts w:ascii="Arial" w:hAnsi="Arial" w:cs="Arial"/>
                <w:spacing w:val="-2"/>
                <w:sz w:val="20"/>
                <w:szCs w:val="20"/>
              </w:rPr>
              <w:t>w</w:t>
            </w:r>
            <w:r w:rsidRPr="00863549">
              <w:rPr>
                <w:rFonts w:ascii="Arial" w:hAnsi="Arial" w:cs="Arial"/>
                <w:spacing w:val="1"/>
                <w:sz w:val="20"/>
                <w:szCs w:val="20"/>
              </w:rPr>
              <w:t>il</w:t>
            </w:r>
            <w:r w:rsidRPr="00863549">
              <w:rPr>
                <w:rFonts w:ascii="Arial" w:hAnsi="Arial" w:cs="Arial"/>
                <w:sz w:val="20"/>
                <w:szCs w:val="20"/>
              </w:rPr>
              <w:t>l</w:t>
            </w:r>
            <w:r w:rsidR="00650C26">
              <w:rPr>
                <w:rFonts w:ascii="Arial" w:hAnsi="Arial" w:cs="Arial"/>
                <w:sz w:val="20"/>
                <w:szCs w:val="20"/>
              </w:rPr>
              <w:t xml:space="preserve"> </w:t>
            </w:r>
            <w:r w:rsidRPr="00863549">
              <w:rPr>
                <w:rFonts w:ascii="Arial" w:hAnsi="Arial" w:cs="Arial"/>
                <w:spacing w:val="1"/>
                <w:sz w:val="20"/>
                <w:szCs w:val="20"/>
              </w:rPr>
              <w:t>p</w:t>
            </w:r>
            <w:r w:rsidRPr="00863549">
              <w:rPr>
                <w:rFonts w:ascii="Arial" w:hAnsi="Arial" w:cs="Arial"/>
                <w:sz w:val="20"/>
                <w:szCs w:val="20"/>
              </w:rPr>
              <w:t>r</w:t>
            </w:r>
            <w:r w:rsidRPr="00863549">
              <w:rPr>
                <w:rFonts w:ascii="Arial" w:hAnsi="Arial" w:cs="Arial"/>
                <w:spacing w:val="1"/>
                <w:sz w:val="20"/>
                <w:szCs w:val="20"/>
              </w:rPr>
              <w:t>epa</w:t>
            </w:r>
            <w:r w:rsidRPr="00863549">
              <w:rPr>
                <w:rFonts w:ascii="Arial" w:hAnsi="Arial" w:cs="Arial"/>
                <w:sz w:val="20"/>
                <w:szCs w:val="20"/>
              </w:rPr>
              <w:t>re</w:t>
            </w:r>
            <w:r w:rsidR="00650C26">
              <w:rPr>
                <w:rFonts w:ascii="Arial" w:hAnsi="Arial" w:cs="Arial"/>
                <w:sz w:val="20"/>
                <w:szCs w:val="20"/>
              </w:rPr>
              <w:t xml:space="preserve"> </w:t>
            </w:r>
            <w:r w:rsidRPr="00863549">
              <w:rPr>
                <w:rFonts w:ascii="Arial" w:hAnsi="Arial" w:cs="Arial"/>
                <w:spacing w:val="1"/>
                <w:sz w:val="20"/>
                <w:szCs w:val="20"/>
              </w:rPr>
              <w:t>an</w:t>
            </w:r>
            <w:r w:rsidRPr="00863549">
              <w:rPr>
                <w:rFonts w:ascii="Arial" w:hAnsi="Arial" w:cs="Arial"/>
                <w:sz w:val="20"/>
                <w:szCs w:val="20"/>
              </w:rPr>
              <w:t>d</w:t>
            </w:r>
            <w:r w:rsidR="00650C26">
              <w:rPr>
                <w:rFonts w:ascii="Arial" w:hAnsi="Arial" w:cs="Arial"/>
                <w:sz w:val="20"/>
                <w:szCs w:val="20"/>
              </w:rPr>
              <w:t xml:space="preserve"> </w:t>
            </w:r>
            <w:r w:rsidRPr="00863549">
              <w:rPr>
                <w:rFonts w:ascii="Arial" w:hAnsi="Arial" w:cs="Arial"/>
                <w:spacing w:val="1"/>
                <w:sz w:val="20"/>
                <w:szCs w:val="20"/>
              </w:rPr>
              <w:t>ge</w:t>
            </w:r>
            <w:r w:rsidRPr="00863549">
              <w:rPr>
                <w:rFonts w:ascii="Arial" w:hAnsi="Arial" w:cs="Arial"/>
                <w:sz w:val="20"/>
                <w:szCs w:val="20"/>
              </w:rPr>
              <w:t>t</w:t>
            </w:r>
            <w:r w:rsidR="00650C26">
              <w:rPr>
                <w:rFonts w:ascii="Arial" w:hAnsi="Arial" w:cs="Arial"/>
                <w:sz w:val="20"/>
                <w:szCs w:val="20"/>
              </w:rPr>
              <w:t xml:space="preserve"> </w:t>
            </w:r>
            <w:r w:rsidR="00650C26" w:rsidRPr="00863549">
              <w:rPr>
                <w:rFonts w:ascii="Arial" w:hAnsi="Arial" w:cs="Arial"/>
                <w:spacing w:val="1"/>
                <w:sz w:val="20"/>
                <w:szCs w:val="20"/>
              </w:rPr>
              <w:t>app</w:t>
            </w:r>
            <w:r w:rsidR="00650C26" w:rsidRPr="00863549">
              <w:rPr>
                <w:rFonts w:ascii="Arial" w:hAnsi="Arial" w:cs="Arial"/>
                <w:spacing w:val="-2"/>
                <w:sz w:val="20"/>
                <w:szCs w:val="20"/>
              </w:rPr>
              <w:t>r</w:t>
            </w:r>
            <w:r w:rsidR="00650C26" w:rsidRPr="00863549">
              <w:rPr>
                <w:rFonts w:ascii="Arial" w:hAnsi="Arial" w:cs="Arial"/>
                <w:spacing w:val="1"/>
                <w:sz w:val="20"/>
                <w:szCs w:val="20"/>
              </w:rPr>
              <w:t>o</w:t>
            </w:r>
            <w:r w:rsidR="00650C26" w:rsidRPr="00863549">
              <w:rPr>
                <w:rFonts w:ascii="Arial" w:hAnsi="Arial" w:cs="Arial"/>
                <w:spacing w:val="-1"/>
                <w:sz w:val="20"/>
                <w:szCs w:val="20"/>
              </w:rPr>
              <w:t>v</w:t>
            </w:r>
            <w:r w:rsidR="00650C26" w:rsidRPr="00863549">
              <w:rPr>
                <w:rFonts w:ascii="Arial" w:hAnsi="Arial" w:cs="Arial"/>
                <w:spacing w:val="1"/>
                <w:sz w:val="20"/>
                <w:szCs w:val="20"/>
              </w:rPr>
              <w:t>e</w:t>
            </w:r>
            <w:r w:rsidR="00650C26" w:rsidRPr="00863549">
              <w:rPr>
                <w:rFonts w:ascii="Arial" w:hAnsi="Arial" w:cs="Arial"/>
                <w:sz w:val="20"/>
                <w:szCs w:val="20"/>
              </w:rPr>
              <w:t xml:space="preserve">d </w:t>
            </w:r>
            <w:r w:rsidR="00650C26">
              <w:rPr>
                <w:rFonts w:ascii="Arial" w:hAnsi="Arial" w:cs="Arial"/>
                <w:spacing w:val="1"/>
                <w:sz w:val="20"/>
                <w:szCs w:val="20"/>
              </w:rPr>
              <w:t xml:space="preserve">from the </w:t>
            </w:r>
            <w:r w:rsidR="00650C26" w:rsidRPr="00863549">
              <w:rPr>
                <w:rFonts w:ascii="Arial" w:hAnsi="Arial" w:cs="Arial"/>
                <w:spacing w:val="1"/>
                <w:sz w:val="20"/>
                <w:szCs w:val="20"/>
              </w:rPr>
              <w:t>Engineer</w:t>
            </w:r>
            <w:r w:rsidR="002142A7" w:rsidRPr="00863549">
              <w:rPr>
                <w:rFonts w:ascii="Arial" w:hAnsi="Arial" w:cs="Arial"/>
                <w:sz w:val="20"/>
                <w:szCs w:val="20"/>
              </w:rPr>
              <w:t xml:space="preserve"> (PWD)</w:t>
            </w:r>
            <w:r w:rsidRPr="00863549">
              <w:rPr>
                <w:rFonts w:ascii="Arial" w:hAnsi="Arial" w:cs="Arial"/>
                <w:sz w:val="20"/>
                <w:szCs w:val="20"/>
              </w:rPr>
              <w:t>,</w:t>
            </w:r>
            <w:r w:rsidR="00650C26">
              <w:rPr>
                <w:rFonts w:ascii="Arial" w:hAnsi="Arial" w:cs="Arial"/>
                <w:sz w:val="20"/>
                <w:szCs w:val="20"/>
              </w:rPr>
              <w:t xml:space="preserve"> </w:t>
            </w:r>
            <w:r w:rsidRPr="00863549">
              <w:rPr>
                <w:rFonts w:ascii="Arial" w:hAnsi="Arial" w:cs="Arial"/>
                <w:spacing w:val="-1"/>
                <w:sz w:val="20"/>
                <w:szCs w:val="20"/>
              </w:rPr>
              <w:t>c</w:t>
            </w:r>
            <w:r w:rsidRPr="00863549">
              <w:rPr>
                <w:rFonts w:ascii="Arial" w:hAnsi="Arial" w:cs="Arial"/>
                <w:spacing w:val="1"/>
                <w:sz w:val="20"/>
                <w:szCs w:val="20"/>
              </w:rPr>
              <w:t>i</w:t>
            </w:r>
            <w:r w:rsidRPr="00863549">
              <w:rPr>
                <w:rFonts w:ascii="Arial" w:hAnsi="Arial" w:cs="Arial"/>
                <w:sz w:val="20"/>
                <w:szCs w:val="20"/>
              </w:rPr>
              <w:t>r</w:t>
            </w:r>
            <w:r w:rsidRPr="00863549">
              <w:rPr>
                <w:rFonts w:ascii="Arial" w:hAnsi="Arial" w:cs="Arial"/>
                <w:spacing w:val="-1"/>
                <w:sz w:val="20"/>
                <w:szCs w:val="20"/>
              </w:rPr>
              <w:t>c</w:t>
            </w:r>
            <w:r w:rsidRPr="00863549">
              <w:rPr>
                <w:rFonts w:ascii="Arial" w:hAnsi="Arial" w:cs="Arial"/>
                <w:spacing w:val="1"/>
                <w:sz w:val="20"/>
                <w:szCs w:val="20"/>
              </w:rPr>
              <w:t>ula</w:t>
            </w:r>
            <w:r w:rsidRPr="00863549">
              <w:rPr>
                <w:rFonts w:ascii="Arial" w:hAnsi="Arial" w:cs="Arial"/>
                <w:spacing w:val="-2"/>
                <w:sz w:val="20"/>
                <w:szCs w:val="20"/>
              </w:rPr>
              <w:t>t</w:t>
            </w:r>
            <w:r w:rsidRPr="00863549">
              <w:rPr>
                <w:rFonts w:ascii="Arial" w:hAnsi="Arial" w:cs="Arial"/>
                <w:spacing w:val="1"/>
                <w:sz w:val="20"/>
                <w:szCs w:val="20"/>
              </w:rPr>
              <w:t>io</w:t>
            </w:r>
            <w:r w:rsidRPr="00863549">
              <w:rPr>
                <w:rFonts w:ascii="Arial" w:hAnsi="Arial" w:cs="Arial"/>
                <w:sz w:val="20"/>
                <w:szCs w:val="20"/>
              </w:rPr>
              <w:t>n</w:t>
            </w:r>
            <w:r w:rsidR="00650C26">
              <w:rPr>
                <w:rFonts w:ascii="Arial" w:hAnsi="Arial" w:cs="Arial"/>
                <w:sz w:val="20"/>
                <w:szCs w:val="20"/>
              </w:rPr>
              <w:t xml:space="preserve"> </w:t>
            </w:r>
            <w:r w:rsidRPr="00863549">
              <w:rPr>
                <w:rFonts w:ascii="Arial" w:hAnsi="Arial" w:cs="Arial"/>
                <w:spacing w:val="1"/>
                <w:sz w:val="20"/>
                <w:szCs w:val="20"/>
              </w:rPr>
              <w:t>p</w:t>
            </w:r>
            <w:r w:rsidRPr="00863549">
              <w:rPr>
                <w:rFonts w:ascii="Arial" w:hAnsi="Arial" w:cs="Arial"/>
                <w:spacing w:val="-2"/>
                <w:sz w:val="20"/>
                <w:szCs w:val="20"/>
              </w:rPr>
              <w:t>l</w:t>
            </w:r>
            <w:r w:rsidRPr="00863549">
              <w:rPr>
                <w:rFonts w:ascii="Arial" w:hAnsi="Arial" w:cs="Arial"/>
                <w:spacing w:val="1"/>
                <w:sz w:val="20"/>
                <w:szCs w:val="20"/>
              </w:rPr>
              <w:t>a</w:t>
            </w:r>
            <w:r w:rsidRPr="00863549">
              <w:rPr>
                <w:rFonts w:ascii="Arial" w:hAnsi="Arial" w:cs="Arial"/>
                <w:sz w:val="20"/>
                <w:szCs w:val="20"/>
              </w:rPr>
              <w:t>n</w:t>
            </w:r>
            <w:r w:rsidRPr="00863549">
              <w:rPr>
                <w:rFonts w:ascii="Arial" w:hAnsi="Arial" w:cs="Arial"/>
                <w:spacing w:val="1"/>
                <w:sz w:val="20"/>
                <w:szCs w:val="20"/>
              </w:rPr>
              <w:t xml:space="preserve"> du</w:t>
            </w:r>
            <w:r w:rsidRPr="00863549">
              <w:rPr>
                <w:rFonts w:ascii="Arial" w:hAnsi="Arial" w:cs="Arial"/>
                <w:spacing w:val="-2"/>
                <w:sz w:val="20"/>
                <w:szCs w:val="20"/>
              </w:rPr>
              <w:t>r</w:t>
            </w:r>
            <w:r w:rsidRPr="00863549">
              <w:rPr>
                <w:rFonts w:ascii="Arial" w:hAnsi="Arial" w:cs="Arial"/>
                <w:spacing w:val="1"/>
                <w:sz w:val="20"/>
                <w:szCs w:val="20"/>
              </w:rPr>
              <w:t>in</w:t>
            </w:r>
            <w:r w:rsidRPr="00863549">
              <w:rPr>
                <w:rFonts w:ascii="Arial" w:hAnsi="Arial" w:cs="Arial"/>
                <w:sz w:val="20"/>
                <w:szCs w:val="20"/>
              </w:rPr>
              <w:t>g</w:t>
            </w:r>
            <w:r w:rsidR="00650C26">
              <w:rPr>
                <w:rFonts w:ascii="Arial" w:hAnsi="Arial" w:cs="Arial"/>
                <w:sz w:val="20"/>
                <w:szCs w:val="20"/>
              </w:rPr>
              <w:t xml:space="preserve"> </w:t>
            </w:r>
            <w:r w:rsidRPr="00863549">
              <w:rPr>
                <w:rFonts w:ascii="Arial" w:hAnsi="Arial" w:cs="Arial"/>
                <w:spacing w:val="1"/>
                <w:sz w:val="20"/>
                <w:szCs w:val="20"/>
              </w:rPr>
              <w:t>co</w:t>
            </w:r>
            <w:r w:rsidRPr="00863549">
              <w:rPr>
                <w:rFonts w:ascii="Arial" w:hAnsi="Arial" w:cs="Arial"/>
                <w:spacing w:val="-2"/>
                <w:sz w:val="20"/>
                <w:szCs w:val="20"/>
              </w:rPr>
              <w:t>n</w:t>
            </w:r>
            <w:r w:rsidRPr="00863549">
              <w:rPr>
                <w:rFonts w:ascii="Arial" w:hAnsi="Arial" w:cs="Arial"/>
                <w:spacing w:val="1"/>
                <w:sz w:val="20"/>
                <w:szCs w:val="20"/>
              </w:rPr>
              <w:t>s</w:t>
            </w:r>
            <w:r w:rsidRPr="00863549">
              <w:rPr>
                <w:rFonts w:ascii="Arial" w:hAnsi="Arial" w:cs="Arial"/>
                <w:sz w:val="20"/>
                <w:szCs w:val="20"/>
              </w:rPr>
              <w:t>tr</w:t>
            </w:r>
            <w:r w:rsidRPr="00863549">
              <w:rPr>
                <w:rFonts w:ascii="Arial" w:hAnsi="Arial" w:cs="Arial"/>
                <w:spacing w:val="-1"/>
                <w:sz w:val="20"/>
                <w:szCs w:val="20"/>
              </w:rPr>
              <w:t>u</w:t>
            </w:r>
            <w:r w:rsidRPr="00863549">
              <w:rPr>
                <w:rFonts w:ascii="Arial" w:hAnsi="Arial" w:cs="Arial"/>
                <w:spacing w:val="1"/>
                <w:sz w:val="20"/>
                <w:szCs w:val="20"/>
              </w:rPr>
              <w:t>c</w:t>
            </w:r>
            <w:r w:rsidRPr="00863549">
              <w:rPr>
                <w:rFonts w:ascii="Arial" w:hAnsi="Arial" w:cs="Arial"/>
                <w:sz w:val="20"/>
                <w:szCs w:val="20"/>
              </w:rPr>
              <w:t>t</w:t>
            </w:r>
            <w:r w:rsidRPr="00863549">
              <w:rPr>
                <w:rFonts w:ascii="Arial" w:hAnsi="Arial" w:cs="Arial"/>
                <w:spacing w:val="-1"/>
                <w:sz w:val="20"/>
                <w:szCs w:val="20"/>
              </w:rPr>
              <w:t>i</w:t>
            </w:r>
            <w:r w:rsidRPr="00863549">
              <w:rPr>
                <w:rFonts w:ascii="Arial" w:hAnsi="Arial" w:cs="Arial"/>
                <w:spacing w:val="1"/>
                <w:sz w:val="20"/>
                <w:szCs w:val="20"/>
              </w:rPr>
              <w:t>o</w:t>
            </w:r>
            <w:r w:rsidRPr="00863549">
              <w:rPr>
                <w:rFonts w:ascii="Arial" w:hAnsi="Arial" w:cs="Arial"/>
                <w:sz w:val="20"/>
                <w:szCs w:val="20"/>
              </w:rPr>
              <w:t xml:space="preserve">n </w:t>
            </w:r>
            <w:r w:rsidRPr="00863549">
              <w:rPr>
                <w:rFonts w:ascii="Arial" w:hAnsi="Arial" w:cs="Arial"/>
                <w:spacing w:val="-2"/>
                <w:sz w:val="20"/>
                <w:szCs w:val="20"/>
              </w:rPr>
              <w:t>f</w:t>
            </w:r>
            <w:r w:rsidRPr="00863549">
              <w:rPr>
                <w:rFonts w:ascii="Arial" w:hAnsi="Arial" w:cs="Arial"/>
                <w:spacing w:val="1"/>
                <w:sz w:val="20"/>
                <w:szCs w:val="20"/>
              </w:rPr>
              <w:t>o</w:t>
            </w:r>
            <w:r w:rsidRPr="00863549">
              <w:rPr>
                <w:rFonts w:ascii="Arial" w:hAnsi="Arial" w:cs="Arial"/>
                <w:sz w:val="20"/>
                <w:szCs w:val="20"/>
              </w:rPr>
              <w:t xml:space="preserve">r </w:t>
            </w:r>
            <w:r w:rsidRPr="00863549">
              <w:rPr>
                <w:rFonts w:ascii="Arial" w:hAnsi="Arial" w:cs="Arial"/>
                <w:spacing w:val="1"/>
                <w:sz w:val="20"/>
                <w:szCs w:val="20"/>
              </w:rPr>
              <w:t>sa</w:t>
            </w:r>
            <w:r w:rsidRPr="00863549">
              <w:rPr>
                <w:rFonts w:ascii="Arial" w:hAnsi="Arial" w:cs="Arial"/>
                <w:sz w:val="20"/>
                <w:szCs w:val="20"/>
              </w:rPr>
              <w:t>fe</w:t>
            </w:r>
            <w:r w:rsidR="00650C26">
              <w:rPr>
                <w:rFonts w:ascii="Arial" w:hAnsi="Arial" w:cs="Arial"/>
                <w:sz w:val="20"/>
                <w:szCs w:val="20"/>
              </w:rPr>
              <w:t xml:space="preserve"> </w:t>
            </w:r>
            <w:r w:rsidRPr="00863549">
              <w:rPr>
                <w:rFonts w:ascii="Arial" w:hAnsi="Arial" w:cs="Arial"/>
                <w:spacing w:val="1"/>
                <w:sz w:val="20"/>
                <w:szCs w:val="20"/>
              </w:rPr>
              <w:t>pa</w:t>
            </w:r>
            <w:r w:rsidRPr="00863549">
              <w:rPr>
                <w:rFonts w:ascii="Arial" w:hAnsi="Arial" w:cs="Arial"/>
                <w:spacing w:val="-1"/>
                <w:sz w:val="20"/>
                <w:szCs w:val="20"/>
              </w:rPr>
              <w:t>s</w:t>
            </w:r>
            <w:r w:rsidRPr="00863549">
              <w:rPr>
                <w:rFonts w:ascii="Arial" w:hAnsi="Arial" w:cs="Arial"/>
                <w:spacing w:val="1"/>
                <w:sz w:val="20"/>
                <w:szCs w:val="20"/>
              </w:rPr>
              <w:t>s</w:t>
            </w:r>
            <w:r w:rsidRPr="00863549">
              <w:rPr>
                <w:rFonts w:ascii="Arial" w:hAnsi="Arial" w:cs="Arial"/>
                <w:spacing w:val="-2"/>
                <w:sz w:val="20"/>
                <w:szCs w:val="20"/>
              </w:rPr>
              <w:t>a</w:t>
            </w:r>
            <w:r w:rsidRPr="00863549">
              <w:rPr>
                <w:rFonts w:ascii="Arial" w:hAnsi="Arial" w:cs="Arial"/>
                <w:spacing w:val="1"/>
                <w:sz w:val="20"/>
                <w:szCs w:val="20"/>
              </w:rPr>
              <w:t>g</w:t>
            </w:r>
            <w:r w:rsidRPr="00863549">
              <w:rPr>
                <w:rFonts w:ascii="Arial" w:hAnsi="Arial" w:cs="Arial"/>
                <w:sz w:val="20"/>
                <w:szCs w:val="20"/>
              </w:rPr>
              <w:t>e</w:t>
            </w:r>
            <w:r w:rsidRPr="00863549">
              <w:rPr>
                <w:rFonts w:ascii="Arial" w:hAnsi="Arial" w:cs="Arial"/>
                <w:spacing w:val="1"/>
                <w:sz w:val="20"/>
                <w:szCs w:val="20"/>
              </w:rPr>
              <w:t xml:space="preserve"> o</w:t>
            </w:r>
            <w:r w:rsidRPr="00863549">
              <w:rPr>
                <w:rFonts w:ascii="Arial" w:hAnsi="Arial" w:cs="Arial"/>
                <w:sz w:val="20"/>
                <w:szCs w:val="20"/>
              </w:rPr>
              <w:t>f</w:t>
            </w:r>
            <w:r w:rsidR="002142A7" w:rsidRPr="00863549">
              <w:rPr>
                <w:rFonts w:ascii="Arial" w:hAnsi="Arial" w:cs="Arial"/>
                <w:sz w:val="20"/>
                <w:szCs w:val="20"/>
              </w:rPr>
              <w:t xml:space="preserve"> public </w:t>
            </w:r>
            <w:r w:rsidR="002142A7" w:rsidRPr="00863549">
              <w:rPr>
                <w:rFonts w:ascii="Arial" w:hAnsi="Arial" w:cs="Arial"/>
                <w:spacing w:val="1"/>
                <w:sz w:val="20"/>
                <w:szCs w:val="20"/>
              </w:rPr>
              <w:t xml:space="preserve">vehicles so that locals are not at inconvenience. </w:t>
            </w:r>
            <w:r w:rsidRPr="00863549">
              <w:rPr>
                <w:rFonts w:ascii="Arial" w:hAnsi="Arial" w:cs="Arial"/>
                <w:spacing w:val="-2"/>
                <w:sz w:val="20"/>
                <w:szCs w:val="20"/>
              </w:rPr>
              <w:t>T</w:t>
            </w:r>
            <w:r w:rsidRPr="00863549">
              <w:rPr>
                <w:rFonts w:ascii="Arial" w:hAnsi="Arial" w:cs="Arial"/>
                <w:spacing w:val="1"/>
                <w:sz w:val="20"/>
                <w:szCs w:val="20"/>
              </w:rPr>
              <w:t>h</w:t>
            </w:r>
            <w:r w:rsidRPr="00863549">
              <w:rPr>
                <w:rFonts w:ascii="Arial" w:hAnsi="Arial" w:cs="Arial"/>
                <w:sz w:val="20"/>
                <w:szCs w:val="20"/>
              </w:rPr>
              <w:t>e</w:t>
            </w:r>
            <w:r w:rsidR="00650C26">
              <w:rPr>
                <w:rFonts w:ascii="Arial" w:hAnsi="Arial" w:cs="Arial"/>
                <w:sz w:val="20"/>
                <w:szCs w:val="20"/>
              </w:rPr>
              <w:t xml:space="preserve"> </w:t>
            </w:r>
            <w:r w:rsidRPr="00863549">
              <w:rPr>
                <w:rFonts w:ascii="Arial" w:hAnsi="Arial" w:cs="Arial"/>
                <w:sz w:val="20"/>
                <w:szCs w:val="20"/>
              </w:rPr>
              <w:t>C</w:t>
            </w:r>
            <w:r w:rsidRPr="00863549">
              <w:rPr>
                <w:rFonts w:ascii="Arial" w:hAnsi="Arial" w:cs="Arial"/>
                <w:spacing w:val="1"/>
                <w:sz w:val="20"/>
                <w:szCs w:val="20"/>
              </w:rPr>
              <w:t>on</w:t>
            </w:r>
            <w:r w:rsidRPr="00863549">
              <w:rPr>
                <w:rFonts w:ascii="Arial" w:hAnsi="Arial" w:cs="Arial"/>
                <w:sz w:val="20"/>
                <w:szCs w:val="20"/>
              </w:rPr>
              <w:t>tr</w:t>
            </w:r>
            <w:r w:rsidRPr="00863549">
              <w:rPr>
                <w:rFonts w:ascii="Arial" w:hAnsi="Arial" w:cs="Arial"/>
                <w:spacing w:val="1"/>
                <w:sz w:val="20"/>
                <w:szCs w:val="20"/>
              </w:rPr>
              <w:t>ac</w:t>
            </w:r>
            <w:r w:rsidRPr="00863549">
              <w:rPr>
                <w:rFonts w:ascii="Arial" w:hAnsi="Arial" w:cs="Arial"/>
                <w:spacing w:val="-2"/>
                <w:sz w:val="20"/>
                <w:szCs w:val="20"/>
              </w:rPr>
              <w:t>t</w:t>
            </w:r>
            <w:r w:rsidRPr="00863549">
              <w:rPr>
                <w:rFonts w:ascii="Arial" w:hAnsi="Arial" w:cs="Arial"/>
                <w:spacing w:val="1"/>
                <w:sz w:val="20"/>
                <w:szCs w:val="20"/>
              </w:rPr>
              <w:t>o</w:t>
            </w:r>
            <w:r w:rsidRPr="00863549">
              <w:rPr>
                <w:rFonts w:ascii="Arial" w:hAnsi="Arial" w:cs="Arial"/>
                <w:sz w:val="20"/>
                <w:szCs w:val="20"/>
              </w:rPr>
              <w:t xml:space="preserve">r </w:t>
            </w:r>
            <w:r w:rsidRPr="00863549">
              <w:rPr>
                <w:rFonts w:ascii="Arial" w:hAnsi="Arial" w:cs="Arial"/>
                <w:spacing w:val="-2"/>
                <w:sz w:val="20"/>
                <w:szCs w:val="20"/>
              </w:rPr>
              <w:t>w</w:t>
            </w:r>
            <w:r w:rsidRPr="00863549">
              <w:rPr>
                <w:rFonts w:ascii="Arial" w:hAnsi="Arial" w:cs="Arial"/>
                <w:spacing w:val="1"/>
                <w:sz w:val="20"/>
                <w:szCs w:val="20"/>
              </w:rPr>
              <w:t>i</w:t>
            </w:r>
            <w:r w:rsidRPr="00863549">
              <w:rPr>
                <w:rFonts w:ascii="Arial" w:hAnsi="Arial" w:cs="Arial"/>
                <w:sz w:val="20"/>
                <w:szCs w:val="20"/>
              </w:rPr>
              <w:t>th</w:t>
            </w:r>
            <w:r w:rsidRPr="00863549">
              <w:rPr>
                <w:rFonts w:ascii="Arial" w:hAnsi="Arial" w:cs="Arial"/>
                <w:spacing w:val="1"/>
                <w:sz w:val="20"/>
                <w:szCs w:val="20"/>
              </w:rPr>
              <w:t xml:space="preserve"> s</w:t>
            </w:r>
            <w:r w:rsidRPr="00863549">
              <w:rPr>
                <w:rFonts w:ascii="Arial" w:hAnsi="Arial" w:cs="Arial"/>
                <w:spacing w:val="-2"/>
                <w:sz w:val="20"/>
                <w:szCs w:val="20"/>
              </w:rPr>
              <w:t>u</w:t>
            </w:r>
            <w:r w:rsidRPr="00863549">
              <w:rPr>
                <w:rFonts w:ascii="Arial" w:hAnsi="Arial" w:cs="Arial"/>
                <w:spacing w:val="1"/>
                <w:sz w:val="20"/>
                <w:szCs w:val="20"/>
              </w:rPr>
              <w:t>ppo</w:t>
            </w:r>
            <w:r w:rsidRPr="00863549">
              <w:rPr>
                <w:rFonts w:ascii="Arial" w:hAnsi="Arial" w:cs="Arial"/>
                <w:spacing w:val="-2"/>
                <w:sz w:val="20"/>
                <w:szCs w:val="20"/>
              </w:rPr>
              <w:t>r</w:t>
            </w:r>
            <w:r w:rsidRPr="00863549">
              <w:rPr>
                <w:rFonts w:ascii="Arial" w:hAnsi="Arial" w:cs="Arial"/>
                <w:sz w:val="20"/>
                <w:szCs w:val="20"/>
              </w:rPr>
              <w:t>t</w:t>
            </w:r>
            <w:r w:rsidRPr="00863549">
              <w:rPr>
                <w:rFonts w:ascii="Arial" w:hAnsi="Arial" w:cs="Arial"/>
                <w:spacing w:val="1"/>
                <w:sz w:val="20"/>
                <w:szCs w:val="20"/>
              </w:rPr>
              <w:t xml:space="preserve"> </w:t>
            </w:r>
            <w:r w:rsidR="00650C26">
              <w:rPr>
                <w:rFonts w:ascii="Arial" w:hAnsi="Arial" w:cs="Arial"/>
                <w:spacing w:val="1"/>
                <w:sz w:val="20"/>
                <w:szCs w:val="20"/>
              </w:rPr>
              <w:t>of the</w:t>
            </w:r>
            <w:r w:rsidR="00650C26">
              <w:rPr>
                <w:rFonts w:ascii="Arial" w:hAnsi="Arial" w:cs="Arial"/>
                <w:sz w:val="20"/>
                <w:szCs w:val="20"/>
              </w:rPr>
              <w:t xml:space="preserve"> </w:t>
            </w:r>
            <w:r w:rsidRPr="00863549">
              <w:rPr>
                <w:rFonts w:ascii="Arial" w:hAnsi="Arial" w:cs="Arial"/>
                <w:sz w:val="20"/>
                <w:szCs w:val="20"/>
              </w:rPr>
              <w:t>P</w:t>
            </w:r>
            <w:r w:rsidRPr="00863549">
              <w:rPr>
                <w:rFonts w:ascii="Arial" w:hAnsi="Arial" w:cs="Arial"/>
                <w:spacing w:val="1"/>
                <w:sz w:val="20"/>
                <w:szCs w:val="20"/>
              </w:rPr>
              <w:t>I</w:t>
            </w:r>
            <w:r w:rsidRPr="00863549">
              <w:rPr>
                <w:rFonts w:ascii="Arial" w:hAnsi="Arial" w:cs="Arial"/>
                <w:sz w:val="20"/>
                <w:szCs w:val="20"/>
              </w:rPr>
              <w:t xml:space="preserve">U </w:t>
            </w:r>
            <w:r w:rsidRPr="00863549">
              <w:rPr>
                <w:rFonts w:ascii="Arial" w:hAnsi="Arial" w:cs="Arial"/>
                <w:spacing w:val="-3"/>
                <w:sz w:val="20"/>
                <w:szCs w:val="20"/>
              </w:rPr>
              <w:t>w</w:t>
            </w:r>
            <w:r w:rsidRPr="00863549">
              <w:rPr>
                <w:rFonts w:ascii="Arial" w:hAnsi="Arial" w:cs="Arial"/>
                <w:spacing w:val="1"/>
                <w:sz w:val="20"/>
                <w:szCs w:val="20"/>
              </w:rPr>
              <w:t>il</w:t>
            </w:r>
            <w:r w:rsidRPr="00863549">
              <w:rPr>
                <w:rFonts w:ascii="Arial" w:hAnsi="Arial" w:cs="Arial"/>
                <w:sz w:val="20"/>
                <w:szCs w:val="20"/>
              </w:rPr>
              <w:t>l</w:t>
            </w:r>
            <w:r w:rsidR="00650C26">
              <w:rPr>
                <w:rFonts w:ascii="Arial" w:hAnsi="Arial" w:cs="Arial"/>
                <w:sz w:val="20"/>
                <w:szCs w:val="20"/>
              </w:rPr>
              <w:t xml:space="preserve"> </w:t>
            </w:r>
            <w:r w:rsidRPr="00863549">
              <w:rPr>
                <w:rFonts w:ascii="Arial" w:hAnsi="Arial" w:cs="Arial"/>
                <w:spacing w:val="1"/>
                <w:sz w:val="20"/>
                <w:szCs w:val="20"/>
              </w:rPr>
              <w:t>ca</w:t>
            </w:r>
            <w:r w:rsidRPr="00863549">
              <w:rPr>
                <w:rFonts w:ascii="Arial" w:hAnsi="Arial" w:cs="Arial"/>
                <w:sz w:val="20"/>
                <w:szCs w:val="20"/>
              </w:rPr>
              <w:t>rry</w:t>
            </w:r>
            <w:r w:rsidR="00650C26">
              <w:rPr>
                <w:rFonts w:ascii="Arial" w:hAnsi="Arial" w:cs="Arial"/>
                <w:sz w:val="20"/>
                <w:szCs w:val="20"/>
              </w:rPr>
              <w:t xml:space="preserve"> </w:t>
            </w:r>
            <w:r w:rsidRPr="00863549">
              <w:rPr>
                <w:rFonts w:ascii="Arial" w:hAnsi="Arial" w:cs="Arial"/>
                <w:spacing w:val="1"/>
                <w:sz w:val="20"/>
                <w:szCs w:val="20"/>
              </w:rPr>
              <w:t>ou</w:t>
            </w:r>
            <w:r w:rsidRPr="00863549">
              <w:rPr>
                <w:rFonts w:ascii="Arial" w:hAnsi="Arial" w:cs="Arial"/>
                <w:sz w:val="20"/>
                <w:szCs w:val="20"/>
              </w:rPr>
              <w:t xml:space="preserve">t </w:t>
            </w:r>
            <w:r w:rsidRPr="00863549">
              <w:rPr>
                <w:rFonts w:ascii="Arial" w:hAnsi="Arial" w:cs="Arial"/>
                <w:spacing w:val="1"/>
                <w:sz w:val="20"/>
                <w:szCs w:val="20"/>
              </w:rPr>
              <w:t>di</w:t>
            </w:r>
            <w:r w:rsidRPr="00863549">
              <w:rPr>
                <w:rFonts w:ascii="Arial" w:hAnsi="Arial" w:cs="Arial"/>
                <w:spacing w:val="-1"/>
                <w:sz w:val="20"/>
                <w:szCs w:val="20"/>
              </w:rPr>
              <w:t>s</w:t>
            </w:r>
            <w:r w:rsidRPr="00863549">
              <w:rPr>
                <w:rFonts w:ascii="Arial" w:hAnsi="Arial" w:cs="Arial"/>
                <w:spacing w:val="1"/>
                <w:sz w:val="20"/>
                <w:szCs w:val="20"/>
              </w:rPr>
              <w:t>se</w:t>
            </w:r>
            <w:r w:rsidRPr="00863549">
              <w:rPr>
                <w:rFonts w:ascii="Arial" w:hAnsi="Arial" w:cs="Arial"/>
                <w:spacing w:val="-1"/>
                <w:sz w:val="20"/>
                <w:szCs w:val="20"/>
              </w:rPr>
              <w:t>m</w:t>
            </w:r>
            <w:r w:rsidRPr="00863549">
              <w:rPr>
                <w:rFonts w:ascii="Arial" w:hAnsi="Arial" w:cs="Arial"/>
                <w:spacing w:val="1"/>
                <w:sz w:val="20"/>
                <w:szCs w:val="20"/>
              </w:rPr>
              <w:t>ina</w:t>
            </w:r>
            <w:r w:rsidRPr="00863549">
              <w:rPr>
                <w:rFonts w:ascii="Arial" w:hAnsi="Arial" w:cs="Arial"/>
                <w:spacing w:val="-2"/>
                <w:sz w:val="20"/>
                <w:szCs w:val="20"/>
              </w:rPr>
              <w:t>t</w:t>
            </w:r>
            <w:r w:rsidRPr="00863549">
              <w:rPr>
                <w:rFonts w:ascii="Arial" w:hAnsi="Arial" w:cs="Arial"/>
                <w:spacing w:val="1"/>
                <w:sz w:val="20"/>
                <w:szCs w:val="20"/>
              </w:rPr>
              <w:t>io</w:t>
            </w:r>
            <w:r w:rsidRPr="00863549">
              <w:rPr>
                <w:rFonts w:ascii="Arial" w:hAnsi="Arial" w:cs="Arial"/>
                <w:sz w:val="20"/>
                <w:szCs w:val="20"/>
              </w:rPr>
              <w:t>n</w:t>
            </w:r>
            <w:r w:rsidR="00650C26">
              <w:rPr>
                <w:rFonts w:ascii="Arial" w:hAnsi="Arial" w:cs="Arial"/>
                <w:sz w:val="20"/>
                <w:szCs w:val="20"/>
              </w:rPr>
              <w:t xml:space="preserve"> </w:t>
            </w:r>
            <w:r w:rsidRPr="00863549">
              <w:rPr>
                <w:rFonts w:ascii="Arial" w:hAnsi="Arial" w:cs="Arial"/>
                <w:spacing w:val="1"/>
                <w:sz w:val="20"/>
                <w:szCs w:val="20"/>
              </w:rPr>
              <w:t>o</w:t>
            </w:r>
            <w:r w:rsidRPr="00863549">
              <w:rPr>
                <w:rFonts w:ascii="Arial" w:hAnsi="Arial" w:cs="Arial"/>
                <w:sz w:val="20"/>
                <w:szCs w:val="20"/>
              </w:rPr>
              <w:t>f</w:t>
            </w:r>
            <w:r w:rsidR="00650C26">
              <w:rPr>
                <w:rFonts w:ascii="Arial" w:hAnsi="Arial" w:cs="Arial"/>
                <w:sz w:val="20"/>
                <w:szCs w:val="20"/>
              </w:rPr>
              <w:t xml:space="preserve"> </w:t>
            </w:r>
            <w:r w:rsidRPr="00863549">
              <w:rPr>
                <w:rFonts w:ascii="Arial" w:hAnsi="Arial" w:cs="Arial"/>
                <w:spacing w:val="-2"/>
                <w:sz w:val="20"/>
                <w:szCs w:val="20"/>
              </w:rPr>
              <w:t>t</w:t>
            </w:r>
            <w:r w:rsidRPr="00863549">
              <w:rPr>
                <w:rFonts w:ascii="Arial" w:hAnsi="Arial" w:cs="Arial"/>
                <w:spacing w:val="1"/>
                <w:sz w:val="20"/>
                <w:szCs w:val="20"/>
              </w:rPr>
              <w:t>he</w:t>
            </w:r>
            <w:r w:rsidRPr="00863549">
              <w:rPr>
                <w:rFonts w:ascii="Arial" w:hAnsi="Arial" w:cs="Arial"/>
                <w:spacing w:val="-1"/>
                <w:sz w:val="20"/>
                <w:szCs w:val="20"/>
              </w:rPr>
              <w:t>s</w:t>
            </w:r>
            <w:r w:rsidRPr="00863549">
              <w:rPr>
                <w:rFonts w:ascii="Arial" w:hAnsi="Arial" w:cs="Arial"/>
                <w:sz w:val="20"/>
                <w:szCs w:val="20"/>
              </w:rPr>
              <w:t>e</w:t>
            </w:r>
            <w:r w:rsidRPr="00863549">
              <w:rPr>
                <w:rFonts w:ascii="Arial" w:hAnsi="Arial" w:cs="Arial"/>
                <w:spacing w:val="1"/>
                <w:sz w:val="20"/>
                <w:szCs w:val="20"/>
              </w:rPr>
              <w:t xml:space="preserve"> i</w:t>
            </w:r>
            <w:r w:rsidRPr="00863549">
              <w:rPr>
                <w:rFonts w:ascii="Arial" w:hAnsi="Arial" w:cs="Arial"/>
                <w:spacing w:val="-2"/>
                <w:sz w:val="20"/>
                <w:szCs w:val="20"/>
              </w:rPr>
              <w:t>n</w:t>
            </w:r>
            <w:r w:rsidRPr="00863549">
              <w:rPr>
                <w:rFonts w:ascii="Arial" w:hAnsi="Arial" w:cs="Arial"/>
                <w:sz w:val="20"/>
                <w:szCs w:val="20"/>
              </w:rPr>
              <w:t>f</w:t>
            </w:r>
            <w:r w:rsidRPr="00863549">
              <w:rPr>
                <w:rFonts w:ascii="Arial" w:hAnsi="Arial" w:cs="Arial"/>
                <w:spacing w:val="1"/>
                <w:sz w:val="20"/>
                <w:szCs w:val="20"/>
              </w:rPr>
              <w:t>o</w:t>
            </w:r>
            <w:r w:rsidRPr="00863549">
              <w:rPr>
                <w:rFonts w:ascii="Arial" w:hAnsi="Arial" w:cs="Arial"/>
                <w:sz w:val="20"/>
                <w:szCs w:val="20"/>
              </w:rPr>
              <w:t>r</w:t>
            </w:r>
            <w:r w:rsidRPr="00863549">
              <w:rPr>
                <w:rFonts w:ascii="Arial" w:hAnsi="Arial" w:cs="Arial"/>
                <w:spacing w:val="-1"/>
                <w:sz w:val="20"/>
                <w:szCs w:val="20"/>
              </w:rPr>
              <w:t>m</w:t>
            </w:r>
            <w:r w:rsidRPr="00863549">
              <w:rPr>
                <w:rFonts w:ascii="Arial" w:hAnsi="Arial" w:cs="Arial"/>
                <w:spacing w:val="-2"/>
                <w:sz w:val="20"/>
                <w:szCs w:val="20"/>
              </w:rPr>
              <w:t>a</w:t>
            </w:r>
            <w:r w:rsidRPr="00863549">
              <w:rPr>
                <w:rFonts w:ascii="Arial" w:hAnsi="Arial" w:cs="Arial"/>
                <w:sz w:val="20"/>
                <w:szCs w:val="20"/>
              </w:rPr>
              <w:t>t</w:t>
            </w:r>
            <w:r w:rsidRPr="00863549">
              <w:rPr>
                <w:rFonts w:ascii="Arial" w:hAnsi="Arial" w:cs="Arial"/>
                <w:spacing w:val="1"/>
                <w:sz w:val="20"/>
                <w:szCs w:val="20"/>
              </w:rPr>
              <w:t>io</w:t>
            </w:r>
            <w:r w:rsidRPr="00863549">
              <w:rPr>
                <w:rFonts w:ascii="Arial" w:hAnsi="Arial" w:cs="Arial"/>
                <w:sz w:val="20"/>
                <w:szCs w:val="20"/>
              </w:rPr>
              <w:t>n</w:t>
            </w:r>
            <w:r w:rsidR="00650C26">
              <w:rPr>
                <w:rFonts w:ascii="Arial" w:hAnsi="Arial" w:cs="Arial"/>
                <w:sz w:val="20"/>
                <w:szCs w:val="20"/>
              </w:rPr>
              <w:t xml:space="preserve"> </w:t>
            </w:r>
            <w:r w:rsidRPr="00863549">
              <w:rPr>
                <w:rFonts w:ascii="Arial" w:hAnsi="Arial" w:cs="Arial"/>
                <w:spacing w:val="1"/>
                <w:sz w:val="20"/>
                <w:szCs w:val="20"/>
              </w:rPr>
              <w:t>an</w:t>
            </w:r>
            <w:r w:rsidRPr="00863549">
              <w:rPr>
                <w:rFonts w:ascii="Arial" w:hAnsi="Arial" w:cs="Arial"/>
                <w:sz w:val="20"/>
                <w:szCs w:val="20"/>
              </w:rPr>
              <w:t>d</w:t>
            </w:r>
            <w:r w:rsidR="00650C26">
              <w:rPr>
                <w:rFonts w:ascii="Arial" w:hAnsi="Arial" w:cs="Arial"/>
                <w:sz w:val="20"/>
                <w:szCs w:val="20"/>
              </w:rPr>
              <w:t xml:space="preserve"> </w:t>
            </w:r>
            <w:r w:rsidRPr="00863549">
              <w:rPr>
                <w:rFonts w:ascii="Arial" w:hAnsi="Arial" w:cs="Arial"/>
                <w:spacing w:val="1"/>
                <w:sz w:val="20"/>
                <w:szCs w:val="20"/>
              </w:rPr>
              <w:t>ci</w:t>
            </w:r>
            <w:r w:rsidRPr="00863549">
              <w:rPr>
                <w:rFonts w:ascii="Arial" w:hAnsi="Arial" w:cs="Arial"/>
                <w:spacing w:val="-2"/>
                <w:sz w:val="20"/>
                <w:szCs w:val="20"/>
              </w:rPr>
              <w:t>r</w:t>
            </w:r>
            <w:r w:rsidRPr="00863549">
              <w:rPr>
                <w:rFonts w:ascii="Arial" w:hAnsi="Arial" w:cs="Arial"/>
                <w:spacing w:val="1"/>
                <w:sz w:val="20"/>
                <w:szCs w:val="20"/>
              </w:rPr>
              <w:t>cu</w:t>
            </w:r>
            <w:r w:rsidRPr="00863549">
              <w:rPr>
                <w:rFonts w:ascii="Arial" w:hAnsi="Arial" w:cs="Arial"/>
                <w:spacing w:val="-2"/>
                <w:sz w:val="20"/>
                <w:szCs w:val="20"/>
              </w:rPr>
              <w:t>l</w:t>
            </w:r>
            <w:r w:rsidRPr="00863549">
              <w:rPr>
                <w:rFonts w:ascii="Arial" w:hAnsi="Arial" w:cs="Arial"/>
                <w:spacing w:val="1"/>
                <w:sz w:val="20"/>
                <w:szCs w:val="20"/>
              </w:rPr>
              <w:t>a</w:t>
            </w:r>
            <w:r w:rsidRPr="00863549">
              <w:rPr>
                <w:rFonts w:ascii="Arial" w:hAnsi="Arial" w:cs="Arial"/>
                <w:sz w:val="20"/>
                <w:szCs w:val="20"/>
              </w:rPr>
              <w:t>t</w:t>
            </w:r>
            <w:r w:rsidRPr="00863549">
              <w:rPr>
                <w:rFonts w:ascii="Arial" w:hAnsi="Arial" w:cs="Arial"/>
                <w:spacing w:val="1"/>
                <w:sz w:val="20"/>
                <w:szCs w:val="20"/>
              </w:rPr>
              <w:t>i</w:t>
            </w:r>
            <w:r w:rsidRPr="00863549">
              <w:rPr>
                <w:rFonts w:ascii="Arial" w:hAnsi="Arial" w:cs="Arial"/>
                <w:spacing w:val="-2"/>
                <w:sz w:val="20"/>
                <w:szCs w:val="20"/>
              </w:rPr>
              <w:t>o</w:t>
            </w:r>
            <w:r w:rsidRPr="00863549">
              <w:rPr>
                <w:rFonts w:ascii="Arial" w:hAnsi="Arial" w:cs="Arial"/>
                <w:sz w:val="20"/>
                <w:szCs w:val="20"/>
              </w:rPr>
              <w:t>n</w:t>
            </w:r>
            <w:r w:rsidRPr="00863549">
              <w:rPr>
                <w:rFonts w:ascii="Arial" w:hAnsi="Arial" w:cs="Arial"/>
                <w:spacing w:val="1"/>
                <w:sz w:val="20"/>
                <w:szCs w:val="20"/>
              </w:rPr>
              <w:t xml:space="preserve"> p</w:t>
            </w:r>
            <w:r w:rsidRPr="00863549">
              <w:rPr>
                <w:rFonts w:ascii="Arial" w:hAnsi="Arial" w:cs="Arial"/>
                <w:spacing w:val="-2"/>
                <w:sz w:val="20"/>
                <w:szCs w:val="20"/>
              </w:rPr>
              <w:t>l</w:t>
            </w:r>
            <w:r w:rsidRPr="00863549">
              <w:rPr>
                <w:rFonts w:ascii="Arial" w:hAnsi="Arial" w:cs="Arial"/>
                <w:spacing w:val="1"/>
                <w:sz w:val="20"/>
                <w:szCs w:val="20"/>
              </w:rPr>
              <w:t>a</w:t>
            </w:r>
            <w:r w:rsidRPr="00863549">
              <w:rPr>
                <w:rFonts w:ascii="Arial" w:hAnsi="Arial" w:cs="Arial"/>
                <w:sz w:val="20"/>
                <w:szCs w:val="20"/>
              </w:rPr>
              <w:t>n</w:t>
            </w:r>
            <w:r w:rsidR="002142A7" w:rsidRPr="00863549">
              <w:rPr>
                <w:rFonts w:ascii="Arial" w:hAnsi="Arial" w:cs="Arial"/>
                <w:sz w:val="20"/>
                <w:szCs w:val="20"/>
              </w:rPr>
              <w:t xml:space="preserve"> at site and </w:t>
            </w:r>
            <w:r w:rsidR="000472F4" w:rsidRPr="00863549">
              <w:rPr>
                <w:rFonts w:ascii="Arial" w:hAnsi="Arial" w:cs="Arial"/>
                <w:spacing w:val="-1"/>
                <w:sz w:val="20"/>
                <w:szCs w:val="20"/>
              </w:rPr>
              <w:t>a</w:t>
            </w:r>
            <w:r w:rsidR="000472F4" w:rsidRPr="00863549">
              <w:rPr>
                <w:rFonts w:ascii="Arial" w:hAnsi="Arial" w:cs="Arial"/>
                <w:sz w:val="20"/>
                <w:szCs w:val="20"/>
              </w:rPr>
              <w:t xml:space="preserve">t </w:t>
            </w:r>
            <w:r w:rsidRPr="00863549">
              <w:rPr>
                <w:rFonts w:ascii="Arial" w:hAnsi="Arial" w:cs="Arial"/>
                <w:spacing w:val="1"/>
                <w:sz w:val="20"/>
                <w:szCs w:val="20"/>
              </w:rPr>
              <w:t>key access road to</w:t>
            </w:r>
            <w:r w:rsidR="002142A7" w:rsidRPr="00863549">
              <w:rPr>
                <w:rFonts w:ascii="Arial" w:hAnsi="Arial" w:cs="Arial"/>
                <w:spacing w:val="1"/>
                <w:sz w:val="20"/>
                <w:szCs w:val="20"/>
              </w:rPr>
              <w:t xml:space="preserve"> CLC site.</w:t>
            </w:r>
          </w:p>
        </w:tc>
        <w:tc>
          <w:tcPr>
            <w:tcW w:w="635" w:type="pct"/>
          </w:tcPr>
          <w:p w:rsidR="00C33AF3" w:rsidRPr="00863549" w:rsidRDefault="00A94CD4" w:rsidP="006274CA">
            <w:pPr>
              <w:widowControl w:val="0"/>
              <w:autoSpaceDE w:val="0"/>
              <w:autoSpaceDN w:val="0"/>
              <w:adjustRightInd w:val="0"/>
              <w:spacing w:before="17"/>
              <w:jc w:val="both"/>
              <w:rPr>
                <w:rFonts w:ascii="Arial" w:hAnsi="Arial" w:cs="Arial"/>
                <w:sz w:val="20"/>
                <w:szCs w:val="20"/>
              </w:rPr>
            </w:pPr>
            <w:r w:rsidRPr="00863549">
              <w:rPr>
                <w:rFonts w:ascii="Arial" w:hAnsi="Arial" w:cs="Arial"/>
                <w:spacing w:val="-4"/>
                <w:sz w:val="20"/>
                <w:szCs w:val="20"/>
              </w:rPr>
              <w:t>Safe movement of</w:t>
            </w:r>
            <w:r w:rsidR="002142A7" w:rsidRPr="00863549">
              <w:rPr>
                <w:rFonts w:ascii="Arial" w:hAnsi="Arial" w:cs="Arial"/>
                <w:spacing w:val="-4"/>
                <w:sz w:val="20"/>
                <w:szCs w:val="20"/>
              </w:rPr>
              <w:t xml:space="preserve"> Traffic </w:t>
            </w:r>
          </w:p>
        </w:tc>
        <w:tc>
          <w:tcPr>
            <w:tcW w:w="672" w:type="pct"/>
          </w:tcPr>
          <w:p w:rsidR="00C33AF3" w:rsidRPr="00863549" w:rsidRDefault="00A94CD4" w:rsidP="006274CA">
            <w:pPr>
              <w:widowControl w:val="0"/>
              <w:autoSpaceDE w:val="0"/>
              <w:autoSpaceDN w:val="0"/>
              <w:adjustRightInd w:val="0"/>
              <w:spacing w:before="17"/>
              <w:ind w:left="13" w:right="-18"/>
              <w:jc w:val="both"/>
              <w:rPr>
                <w:rFonts w:ascii="Arial" w:hAnsi="Arial" w:cs="Arial"/>
                <w:sz w:val="20"/>
                <w:szCs w:val="20"/>
              </w:rPr>
            </w:pPr>
            <w:r w:rsidRPr="00863549">
              <w:rPr>
                <w:rFonts w:ascii="Arial" w:hAnsi="Arial" w:cs="Arial"/>
                <w:sz w:val="20"/>
                <w:szCs w:val="20"/>
              </w:rPr>
              <w:t>Contractor</w:t>
            </w:r>
          </w:p>
        </w:tc>
        <w:tc>
          <w:tcPr>
            <w:tcW w:w="546" w:type="pct"/>
          </w:tcPr>
          <w:p w:rsidR="00C33AF3" w:rsidRPr="00863549" w:rsidRDefault="008B68FD" w:rsidP="006274CA">
            <w:pPr>
              <w:widowControl w:val="0"/>
              <w:tabs>
                <w:tab w:val="left" w:pos="1227"/>
              </w:tabs>
              <w:autoSpaceDE w:val="0"/>
              <w:autoSpaceDN w:val="0"/>
              <w:adjustRightInd w:val="0"/>
              <w:spacing w:before="17"/>
              <w:ind w:left="13" w:right="-17"/>
              <w:jc w:val="both"/>
              <w:rPr>
                <w:rFonts w:ascii="Arial" w:hAnsi="Arial" w:cs="Arial"/>
                <w:sz w:val="20"/>
                <w:szCs w:val="20"/>
              </w:rPr>
            </w:pPr>
            <w:r>
              <w:rPr>
                <w:rFonts w:ascii="Arial" w:hAnsi="Arial" w:cs="Arial"/>
                <w:sz w:val="20"/>
                <w:szCs w:val="20"/>
              </w:rPr>
              <w:t>PWD</w:t>
            </w:r>
            <w:r w:rsidR="00A94CD4" w:rsidRPr="00863549">
              <w:rPr>
                <w:rFonts w:ascii="Arial" w:hAnsi="Arial" w:cs="Arial"/>
                <w:sz w:val="20"/>
                <w:szCs w:val="20"/>
              </w:rPr>
              <w:t>/P</w:t>
            </w:r>
            <w:r w:rsidR="00A94CD4" w:rsidRPr="00863549">
              <w:rPr>
                <w:rFonts w:ascii="Arial" w:hAnsi="Arial" w:cs="Arial"/>
                <w:spacing w:val="1"/>
                <w:sz w:val="20"/>
                <w:szCs w:val="20"/>
              </w:rPr>
              <w:t>I</w:t>
            </w:r>
            <w:r w:rsidR="00A94CD4" w:rsidRPr="00863549">
              <w:rPr>
                <w:rFonts w:ascii="Arial" w:hAnsi="Arial" w:cs="Arial"/>
                <w:sz w:val="20"/>
                <w:szCs w:val="20"/>
              </w:rPr>
              <w:t>U</w:t>
            </w:r>
          </w:p>
        </w:tc>
        <w:tc>
          <w:tcPr>
            <w:tcW w:w="546" w:type="pct"/>
          </w:tcPr>
          <w:p w:rsidR="00C33AF3" w:rsidRPr="00863549" w:rsidRDefault="002142A7" w:rsidP="006274CA">
            <w:pPr>
              <w:widowControl w:val="0"/>
              <w:tabs>
                <w:tab w:val="left" w:pos="1227"/>
              </w:tabs>
              <w:autoSpaceDE w:val="0"/>
              <w:autoSpaceDN w:val="0"/>
              <w:adjustRightInd w:val="0"/>
              <w:spacing w:before="17"/>
              <w:ind w:left="13" w:right="-17"/>
              <w:jc w:val="both"/>
              <w:rPr>
                <w:rFonts w:ascii="Arial" w:hAnsi="Arial" w:cs="Arial"/>
                <w:sz w:val="20"/>
                <w:szCs w:val="20"/>
              </w:rPr>
            </w:pPr>
            <w:r w:rsidRPr="00863549">
              <w:rPr>
                <w:rFonts w:ascii="Arial" w:hAnsi="Arial" w:cs="Arial"/>
                <w:sz w:val="20"/>
                <w:szCs w:val="20"/>
              </w:rPr>
              <w:t xml:space="preserve"> Every day during construction phase</w:t>
            </w:r>
          </w:p>
        </w:tc>
        <w:tc>
          <w:tcPr>
            <w:tcW w:w="576" w:type="pct"/>
          </w:tcPr>
          <w:p w:rsidR="00C33AF3" w:rsidRPr="00863549" w:rsidRDefault="00A94CD4" w:rsidP="006274CA">
            <w:pPr>
              <w:widowControl w:val="0"/>
              <w:tabs>
                <w:tab w:val="left" w:pos="1227"/>
              </w:tabs>
              <w:autoSpaceDE w:val="0"/>
              <w:autoSpaceDN w:val="0"/>
              <w:adjustRightInd w:val="0"/>
              <w:spacing w:before="17"/>
              <w:ind w:left="13" w:right="-17"/>
              <w:jc w:val="both"/>
              <w:rPr>
                <w:rFonts w:ascii="Arial" w:hAnsi="Arial" w:cs="Arial"/>
                <w:sz w:val="20"/>
                <w:szCs w:val="20"/>
              </w:rPr>
            </w:pPr>
            <w:r w:rsidRPr="00863549">
              <w:rPr>
                <w:rFonts w:ascii="Arial" w:hAnsi="Arial" w:cs="Arial"/>
                <w:sz w:val="20"/>
                <w:szCs w:val="20"/>
              </w:rPr>
              <w:t xml:space="preserve">Contractor  </w:t>
            </w:r>
          </w:p>
        </w:tc>
      </w:tr>
      <w:tr w:rsidR="00863549" w:rsidRPr="00863549" w:rsidTr="00863549">
        <w:trPr>
          <w:trHeight w:val="340"/>
        </w:trPr>
        <w:tc>
          <w:tcPr>
            <w:tcW w:w="250" w:type="pct"/>
          </w:tcPr>
          <w:p w:rsidR="00C33AF3" w:rsidRPr="006274CA" w:rsidRDefault="00CB0F7F" w:rsidP="00650C26">
            <w:pPr>
              <w:autoSpaceDE w:val="0"/>
              <w:autoSpaceDN w:val="0"/>
              <w:adjustRightInd w:val="0"/>
              <w:spacing w:before="60" w:after="60" w:line="276" w:lineRule="auto"/>
              <w:jc w:val="center"/>
              <w:rPr>
                <w:rFonts w:ascii="Arial" w:hAnsi="Arial" w:cs="Arial"/>
                <w:b/>
                <w:bCs/>
                <w:sz w:val="20"/>
                <w:szCs w:val="20"/>
              </w:rPr>
            </w:pPr>
            <w:r w:rsidRPr="006274CA">
              <w:rPr>
                <w:rFonts w:ascii="Arial" w:hAnsi="Arial" w:cs="Arial"/>
                <w:b/>
                <w:bCs/>
                <w:sz w:val="20"/>
                <w:szCs w:val="20"/>
              </w:rPr>
              <w:t>3</w:t>
            </w:r>
          </w:p>
        </w:tc>
        <w:tc>
          <w:tcPr>
            <w:tcW w:w="787" w:type="pct"/>
          </w:tcPr>
          <w:p w:rsidR="00C33AF3" w:rsidRPr="00863549" w:rsidRDefault="00A94CD4" w:rsidP="00650C26">
            <w:pPr>
              <w:autoSpaceDE w:val="0"/>
              <w:autoSpaceDN w:val="0"/>
              <w:adjustRightInd w:val="0"/>
              <w:spacing w:before="60" w:after="60" w:line="276" w:lineRule="auto"/>
              <w:jc w:val="both"/>
              <w:rPr>
                <w:rFonts w:ascii="Arial" w:hAnsi="Arial" w:cs="Arial"/>
                <w:bCs/>
                <w:sz w:val="20"/>
                <w:szCs w:val="20"/>
              </w:rPr>
            </w:pPr>
            <w:r w:rsidRPr="00863549">
              <w:rPr>
                <w:rFonts w:ascii="Arial" w:hAnsi="Arial" w:cs="Arial"/>
                <w:sz w:val="20"/>
                <w:szCs w:val="20"/>
              </w:rPr>
              <w:t>Site clearance activities, including delineation of construction areas</w:t>
            </w:r>
          </w:p>
        </w:tc>
        <w:tc>
          <w:tcPr>
            <w:tcW w:w="989" w:type="pct"/>
          </w:tcPr>
          <w:p w:rsidR="00C33AF3" w:rsidRPr="00863549" w:rsidRDefault="00A94CD4" w:rsidP="00650C26">
            <w:pPr>
              <w:autoSpaceDE w:val="0"/>
              <w:autoSpaceDN w:val="0"/>
              <w:adjustRightInd w:val="0"/>
              <w:spacing w:before="60" w:after="60" w:line="276" w:lineRule="auto"/>
              <w:jc w:val="both"/>
              <w:rPr>
                <w:rFonts w:ascii="Arial" w:hAnsi="Arial" w:cs="Arial"/>
                <w:sz w:val="20"/>
                <w:szCs w:val="20"/>
              </w:rPr>
            </w:pPr>
            <w:r w:rsidRPr="00863549">
              <w:rPr>
                <w:rFonts w:ascii="Arial" w:hAnsi="Arial" w:cs="Arial"/>
                <w:sz w:val="20"/>
                <w:szCs w:val="20"/>
              </w:rPr>
              <w:t>Only ground cover/</w:t>
            </w:r>
            <w:r w:rsidR="000472F4" w:rsidRPr="00863549">
              <w:rPr>
                <w:rFonts w:ascii="Arial" w:hAnsi="Arial" w:cs="Arial"/>
                <w:sz w:val="20"/>
                <w:szCs w:val="20"/>
              </w:rPr>
              <w:t>shrubs that</w:t>
            </w:r>
            <w:r w:rsidRPr="00863549">
              <w:rPr>
                <w:rFonts w:ascii="Arial" w:hAnsi="Arial" w:cs="Arial"/>
                <w:sz w:val="20"/>
                <w:szCs w:val="20"/>
              </w:rPr>
              <w:t xml:space="preserve"> impinge directly on the permanent works or necessary temporary works shall be removed </w:t>
            </w:r>
            <w:r w:rsidRPr="00863549">
              <w:rPr>
                <w:rFonts w:ascii="Arial" w:hAnsi="Arial" w:cs="Arial"/>
                <w:sz w:val="20"/>
                <w:szCs w:val="20"/>
              </w:rPr>
              <w:lastRenderedPageBreak/>
              <w:t xml:space="preserve">with prior approval from the Environmental Expert </w:t>
            </w:r>
            <w:r w:rsidR="000472F4" w:rsidRPr="00863549">
              <w:rPr>
                <w:rFonts w:ascii="Arial" w:hAnsi="Arial" w:cs="Arial"/>
                <w:sz w:val="20"/>
                <w:szCs w:val="20"/>
              </w:rPr>
              <w:t>of safeguard</w:t>
            </w:r>
            <w:r w:rsidR="002142A7" w:rsidRPr="00863549">
              <w:rPr>
                <w:rFonts w:ascii="Arial" w:hAnsi="Arial" w:cs="Arial"/>
                <w:sz w:val="20"/>
                <w:szCs w:val="20"/>
              </w:rPr>
              <w:t xml:space="preserve"> cell.</w:t>
            </w:r>
          </w:p>
          <w:p w:rsidR="00C33AF3" w:rsidRPr="00863549" w:rsidRDefault="00A94CD4" w:rsidP="00650C26">
            <w:pPr>
              <w:autoSpaceDE w:val="0"/>
              <w:autoSpaceDN w:val="0"/>
              <w:adjustRightInd w:val="0"/>
              <w:spacing w:before="60" w:after="60" w:line="276" w:lineRule="auto"/>
              <w:jc w:val="both"/>
              <w:rPr>
                <w:rFonts w:ascii="Arial" w:hAnsi="Arial" w:cs="Arial"/>
                <w:sz w:val="20"/>
                <w:szCs w:val="20"/>
              </w:rPr>
            </w:pPr>
            <w:r w:rsidRPr="00863549">
              <w:rPr>
                <w:rFonts w:ascii="Arial" w:hAnsi="Arial" w:cs="Arial"/>
                <w:sz w:val="20"/>
                <w:szCs w:val="20"/>
              </w:rPr>
              <w:t>All areas used for temporary construction operations will be subject</w:t>
            </w:r>
            <w:r w:rsidR="00272219" w:rsidRPr="00863549">
              <w:rPr>
                <w:rFonts w:ascii="Arial" w:hAnsi="Arial" w:cs="Arial"/>
                <w:sz w:val="20"/>
                <w:szCs w:val="20"/>
              </w:rPr>
              <w:t>ed</w:t>
            </w:r>
            <w:r w:rsidRPr="00863549">
              <w:rPr>
                <w:rFonts w:ascii="Arial" w:hAnsi="Arial" w:cs="Arial"/>
                <w:sz w:val="20"/>
                <w:szCs w:val="20"/>
              </w:rPr>
              <w:t xml:space="preserve"> to complete restoration to their former condition with appropriate rehabilitation procedures. The photographic records shall be maintained for the temporary sites used for construction. These will help in proper restoration.</w:t>
            </w:r>
          </w:p>
        </w:tc>
        <w:tc>
          <w:tcPr>
            <w:tcW w:w="635" w:type="pct"/>
          </w:tcPr>
          <w:p w:rsidR="00C33AF3" w:rsidRPr="00863549" w:rsidRDefault="000472F4"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lastRenderedPageBreak/>
              <w:t>Pre-construction</w:t>
            </w:r>
            <w:r w:rsidR="00A94CD4" w:rsidRPr="00863549">
              <w:rPr>
                <w:rFonts w:ascii="Arial" w:hAnsi="Arial" w:cs="Arial"/>
                <w:sz w:val="20"/>
                <w:szCs w:val="20"/>
              </w:rPr>
              <w:t xml:space="preserve"> records of sites and vegetation in area of construction</w:t>
            </w:r>
          </w:p>
        </w:tc>
        <w:tc>
          <w:tcPr>
            <w:tcW w:w="672" w:type="pct"/>
          </w:tcPr>
          <w:p w:rsidR="00C33AF3" w:rsidRPr="00863549" w:rsidRDefault="00A94CD4"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Contractor</w:t>
            </w:r>
          </w:p>
          <w:p w:rsidR="00C33AF3" w:rsidRPr="00863549" w:rsidRDefault="00C33AF3" w:rsidP="006274CA">
            <w:pPr>
              <w:autoSpaceDE w:val="0"/>
              <w:autoSpaceDN w:val="0"/>
              <w:adjustRightInd w:val="0"/>
              <w:spacing w:before="60" w:after="60"/>
              <w:jc w:val="both"/>
              <w:rPr>
                <w:rFonts w:ascii="Arial" w:hAnsi="Arial" w:cs="Arial"/>
                <w:sz w:val="20"/>
                <w:szCs w:val="20"/>
              </w:rPr>
            </w:pPr>
          </w:p>
        </w:tc>
        <w:tc>
          <w:tcPr>
            <w:tcW w:w="546" w:type="pct"/>
          </w:tcPr>
          <w:p w:rsidR="00C33AF3" w:rsidRPr="00863549" w:rsidRDefault="002142A7"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PWD</w:t>
            </w:r>
            <w:r w:rsidR="00A94CD4" w:rsidRPr="00863549">
              <w:rPr>
                <w:rFonts w:ascii="Arial" w:hAnsi="Arial" w:cs="Arial"/>
                <w:sz w:val="20"/>
                <w:szCs w:val="20"/>
              </w:rPr>
              <w:t xml:space="preserve"> / PIU</w:t>
            </w:r>
          </w:p>
        </w:tc>
        <w:tc>
          <w:tcPr>
            <w:tcW w:w="546" w:type="pct"/>
          </w:tcPr>
          <w:p w:rsidR="00C33AF3" w:rsidRPr="00863549" w:rsidRDefault="00FF49D8"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 xml:space="preserve">Duration of </w:t>
            </w:r>
            <w:r w:rsidR="00A94CD4" w:rsidRPr="00863549">
              <w:rPr>
                <w:rFonts w:ascii="Arial" w:hAnsi="Arial" w:cs="Arial"/>
                <w:sz w:val="20"/>
                <w:szCs w:val="20"/>
              </w:rPr>
              <w:t>site preparation</w:t>
            </w:r>
          </w:p>
        </w:tc>
        <w:tc>
          <w:tcPr>
            <w:tcW w:w="576" w:type="pct"/>
          </w:tcPr>
          <w:p w:rsidR="00C33AF3" w:rsidRPr="00863549" w:rsidRDefault="008B68FD" w:rsidP="006274CA">
            <w:pPr>
              <w:autoSpaceDE w:val="0"/>
              <w:autoSpaceDN w:val="0"/>
              <w:adjustRightInd w:val="0"/>
              <w:spacing w:before="60" w:after="60"/>
              <w:jc w:val="both"/>
              <w:rPr>
                <w:rFonts w:ascii="Arial" w:hAnsi="Arial" w:cs="Arial"/>
                <w:sz w:val="20"/>
                <w:szCs w:val="20"/>
              </w:rPr>
            </w:pPr>
            <w:r>
              <w:rPr>
                <w:rFonts w:ascii="Arial" w:hAnsi="Arial" w:cs="Arial"/>
                <w:sz w:val="20"/>
                <w:szCs w:val="20"/>
              </w:rPr>
              <w:t>PWD</w:t>
            </w:r>
            <w:r w:rsidR="00A94CD4" w:rsidRPr="00863549">
              <w:rPr>
                <w:rFonts w:ascii="Arial" w:hAnsi="Arial" w:cs="Arial"/>
                <w:sz w:val="20"/>
                <w:szCs w:val="20"/>
              </w:rPr>
              <w:t>/PIU</w:t>
            </w:r>
          </w:p>
        </w:tc>
      </w:tr>
      <w:tr w:rsidR="00863549" w:rsidRPr="00863549" w:rsidTr="00863549">
        <w:trPr>
          <w:trHeight w:val="340"/>
        </w:trPr>
        <w:tc>
          <w:tcPr>
            <w:tcW w:w="250" w:type="pct"/>
          </w:tcPr>
          <w:p w:rsidR="00C33AF3" w:rsidRPr="006274CA" w:rsidRDefault="00CB0F7F" w:rsidP="00650C26">
            <w:pPr>
              <w:autoSpaceDE w:val="0"/>
              <w:autoSpaceDN w:val="0"/>
              <w:adjustRightInd w:val="0"/>
              <w:spacing w:before="60" w:after="60" w:line="276" w:lineRule="auto"/>
              <w:jc w:val="center"/>
              <w:rPr>
                <w:rFonts w:ascii="Arial" w:hAnsi="Arial" w:cs="Arial"/>
                <w:b/>
                <w:bCs/>
                <w:sz w:val="20"/>
                <w:szCs w:val="20"/>
              </w:rPr>
            </w:pPr>
            <w:r w:rsidRPr="006274CA">
              <w:rPr>
                <w:rFonts w:ascii="Arial" w:hAnsi="Arial" w:cs="Arial"/>
                <w:b/>
                <w:bCs/>
                <w:sz w:val="20"/>
                <w:szCs w:val="20"/>
              </w:rPr>
              <w:lastRenderedPageBreak/>
              <w:t>4</w:t>
            </w:r>
          </w:p>
        </w:tc>
        <w:tc>
          <w:tcPr>
            <w:tcW w:w="787" w:type="pct"/>
          </w:tcPr>
          <w:p w:rsidR="00C33AF3" w:rsidRPr="00863549" w:rsidRDefault="00A94CD4" w:rsidP="00650C26">
            <w:pPr>
              <w:autoSpaceDE w:val="0"/>
              <w:autoSpaceDN w:val="0"/>
              <w:adjustRightInd w:val="0"/>
              <w:spacing w:before="60" w:after="60" w:line="276" w:lineRule="auto"/>
              <w:jc w:val="both"/>
              <w:rPr>
                <w:rFonts w:ascii="Arial" w:hAnsi="Arial" w:cs="Arial"/>
                <w:bCs/>
                <w:sz w:val="20"/>
                <w:szCs w:val="20"/>
              </w:rPr>
            </w:pPr>
            <w:r w:rsidRPr="00863549">
              <w:rPr>
                <w:rFonts w:ascii="Arial" w:hAnsi="Arial" w:cs="Arial"/>
                <w:sz w:val="20"/>
                <w:szCs w:val="20"/>
              </w:rPr>
              <w:t>Drinking water availability at Construction camp  and construction sites</w:t>
            </w:r>
          </w:p>
        </w:tc>
        <w:tc>
          <w:tcPr>
            <w:tcW w:w="989" w:type="pct"/>
          </w:tcPr>
          <w:p w:rsidR="00C33AF3" w:rsidRPr="00863549" w:rsidRDefault="00A94CD4" w:rsidP="00650C26">
            <w:pPr>
              <w:autoSpaceDE w:val="0"/>
              <w:autoSpaceDN w:val="0"/>
              <w:adjustRightInd w:val="0"/>
              <w:spacing w:before="60" w:after="60" w:line="276" w:lineRule="auto"/>
              <w:jc w:val="both"/>
              <w:rPr>
                <w:rFonts w:ascii="Arial" w:hAnsi="Arial" w:cs="Arial"/>
                <w:sz w:val="20"/>
                <w:szCs w:val="20"/>
              </w:rPr>
            </w:pPr>
            <w:r w:rsidRPr="00863549">
              <w:rPr>
                <w:rFonts w:ascii="Arial" w:hAnsi="Arial" w:cs="Arial"/>
                <w:sz w:val="20"/>
                <w:szCs w:val="20"/>
              </w:rPr>
              <w:t xml:space="preserve">Sufficient supply of cold potable water to be provided and maintained. If the drinking water is obtained from an intermittent public water supply then storage tanks will be provided. For this contractor will submit his plan how availability of drinking water shall be assured. In case it is obtained from the natural </w:t>
            </w:r>
            <w:r w:rsidRPr="00863549">
              <w:rPr>
                <w:rFonts w:ascii="Arial" w:hAnsi="Arial" w:cs="Arial"/>
                <w:sz w:val="20"/>
                <w:szCs w:val="20"/>
              </w:rPr>
              <w:lastRenderedPageBreak/>
              <w:t>spring then permission from local authorities shall be obtained.</w:t>
            </w:r>
          </w:p>
        </w:tc>
        <w:tc>
          <w:tcPr>
            <w:tcW w:w="635" w:type="pct"/>
          </w:tcPr>
          <w:p w:rsidR="00C33AF3" w:rsidRPr="00863549" w:rsidRDefault="00A94CD4"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lastRenderedPageBreak/>
              <w:t xml:space="preserve"> Water supply source and availability of water , permission of local authority if obtained from local spring</w:t>
            </w:r>
          </w:p>
        </w:tc>
        <w:tc>
          <w:tcPr>
            <w:tcW w:w="672" w:type="pct"/>
          </w:tcPr>
          <w:p w:rsidR="00C33AF3" w:rsidRPr="00863549" w:rsidRDefault="00A94CD4"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Contractor</w:t>
            </w:r>
          </w:p>
          <w:p w:rsidR="00C33AF3" w:rsidRPr="00863549" w:rsidRDefault="00C33AF3" w:rsidP="006274CA">
            <w:pPr>
              <w:autoSpaceDE w:val="0"/>
              <w:autoSpaceDN w:val="0"/>
              <w:adjustRightInd w:val="0"/>
              <w:spacing w:before="60" w:after="60"/>
              <w:jc w:val="both"/>
              <w:rPr>
                <w:rFonts w:ascii="Arial" w:hAnsi="Arial" w:cs="Arial"/>
                <w:sz w:val="20"/>
                <w:szCs w:val="20"/>
              </w:rPr>
            </w:pPr>
          </w:p>
        </w:tc>
        <w:tc>
          <w:tcPr>
            <w:tcW w:w="546" w:type="pct"/>
          </w:tcPr>
          <w:p w:rsidR="00C33AF3" w:rsidRPr="00863549" w:rsidRDefault="00940B3D"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PWD</w:t>
            </w:r>
            <w:r w:rsidR="00A94CD4" w:rsidRPr="00863549">
              <w:rPr>
                <w:rFonts w:ascii="Arial" w:hAnsi="Arial" w:cs="Arial"/>
                <w:sz w:val="20"/>
                <w:szCs w:val="20"/>
              </w:rPr>
              <w:t>/PIU</w:t>
            </w:r>
          </w:p>
        </w:tc>
        <w:tc>
          <w:tcPr>
            <w:tcW w:w="546" w:type="pct"/>
          </w:tcPr>
          <w:p w:rsidR="00C33AF3" w:rsidRPr="00863549" w:rsidRDefault="00A94CD4"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During Construction phase regularly</w:t>
            </w:r>
          </w:p>
        </w:tc>
        <w:tc>
          <w:tcPr>
            <w:tcW w:w="576" w:type="pct"/>
          </w:tcPr>
          <w:p w:rsidR="00C33AF3" w:rsidRPr="00863549" w:rsidRDefault="00A94CD4"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 xml:space="preserve"> Contractor</w:t>
            </w:r>
          </w:p>
        </w:tc>
      </w:tr>
      <w:tr w:rsidR="00863549" w:rsidRPr="00863549" w:rsidTr="00863549">
        <w:trPr>
          <w:trHeight w:val="340"/>
        </w:trPr>
        <w:tc>
          <w:tcPr>
            <w:tcW w:w="250" w:type="pct"/>
          </w:tcPr>
          <w:p w:rsidR="00C33AF3" w:rsidRPr="006274CA" w:rsidRDefault="00CB0F7F" w:rsidP="00650C26">
            <w:pPr>
              <w:autoSpaceDE w:val="0"/>
              <w:autoSpaceDN w:val="0"/>
              <w:adjustRightInd w:val="0"/>
              <w:spacing w:before="60" w:after="60" w:line="276" w:lineRule="auto"/>
              <w:jc w:val="center"/>
              <w:rPr>
                <w:rFonts w:ascii="Arial" w:hAnsi="Arial" w:cs="Arial"/>
                <w:b/>
                <w:bCs/>
                <w:sz w:val="20"/>
                <w:szCs w:val="20"/>
              </w:rPr>
            </w:pPr>
            <w:r w:rsidRPr="006274CA">
              <w:rPr>
                <w:rFonts w:ascii="Arial" w:hAnsi="Arial" w:cs="Arial"/>
                <w:b/>
                <w:bCs/>
                <w:sz w:val="20"/>
                <w:szCs w:val="20"/>
              </w:rPr>
              <w:lastRenderedPageBreak/>
              <w:t>5</w:t>
            </w:r>
          </w:p>
        </w:tc>
        <w:tc>
          <w:tcPr>
            <w:tcW w:w="787" w:type="pct"/>
          </w:tcPr>
          <w:p w:rsidR="00C33AF3" w:rsidRPr="00863549" w:rsidRDefault="00A94CD4" w:rsidP="00650C26">
            <w:pPr>
              <w:autoSpaceDE w:val="0"/>
              <w:autoSpaceDN w:val="0"/>
              <w:adjustRightInd w:val="0"/>
              <w:spacing w:before="60" w:after="60" w:line="276" w:lineRule="auto"/>
              <w:jc w:val="both"/>
              <w:rPr>
                <w:rFonts w:ascii="Arial" w:hAnsi="Arial" w:cs="Arial"/>
                <w:bCs/>
                <w:sz w:val="20"/>
                <w:szCs w:val="20"/>
              </w:rPr>
            </w:pPr>
            <w:r w:rsidRPr="00863549">
              <w:rPr>
                <w:rFonts w:ascii="Arial" w:hAnsi="Arial" w:cs="Arial"/>
                <w:sz w:val="20"/>
                <w:szCs w:val="20"/>
              </w:rPr>
              <w:t>Waste disposal</w:t>
            </w:r>
          </w:p>
        </w:tc>
        <w:tc>
          <w:tcPr>
            <w:tcW w:w="989" w:type="pct"/>
          </w:tcPr>
          <w:p w:rsidR="00C33AF3" w:rsidRPr="00863549" w:rsidRDefault="00A94CD4" w:rsidP="00650C26">
            <w:pPr>
              <w:autoSpaceDE w:val="0"/>
              <w:autoSpaceDN w:val="0"/>
              <w:adjustRightInd w:val="0"/>
              <w:spacing w:before="60" w:after="60" w:line="276" w:lineRule="auto"/>
              <w:jc w:val="both"/>
              <w:rPr>
                <w:rFonts w:ascii="Arial" w:hAnsi="Arial" w:cs="Arial"/>
                <w:sz w:val="20"/>
                <w:szCs w:val="20"/>
              </w:rPr>
            </w:pPr>
            <w:r w:rsidRPr="00863549">
              <w:rPr>
                <w:rFonts w:ascii="Arial" w:hAnsi="Arial" w:cs="Arial"/>
                <w:sz w:val="20"/>
                <w:szCs w:val="20"/>
              </w:rPr>
              <w:t>The pre-identified disposal location shall be part of Comprehensive Waste Disposal Plan. Solid Waste Management Plan to be prepared by the Contractor in consultation with local civic authorities.</w:t>
            </w:r>
          </w:p>
          <w:p w:rsidR="00C33AF3" w:rsidRPr="00863549" w:rsidRDefault="00A94CD4" w:rsidP="00650C26">
            <w:pPr>
              <w:autoSpaceDE w:val="0"/>
              <w:autoSpaceDN w:val="0"/>
              <w:adjustRightInd w:val="0"/>
              <w:spacing w:before="60" w:after="60" w:line="276" w:lineRule="auto"/>
              <w:jc w:val="both"/>
              <w:rPr>
                <w:rFonts w:ascii="Arial" w:hAnsi="Arial" w:cs="Arial"/>
                <w:sz w:val="20"/>
                <w:szCs w:val="20"/>
              </w:rPr>
            </w:pPr>
            <w:r w:rsidRPr="00863549">
              <w:rPr>
                <w:rFonts w:ascii="Arial" w:hAnsi="Arial" w:cs="Arial"/>
                <w:sz w:val="20"/>
                <w:szCs w:val="20"/>
              </w:rPr>
              <w:t xml:space="preserve">The Environmental Specialist of </w:t>
            </w:r>
            <w:r w:rsidR="00940B3D" w:rsidRPr="00863549">
              <w:rPr>
                <w:rFonts w:ascii="Arial" w:hAnsi="Arial" w:cs="Arial"/>
                <w:sz w:val="20"/>
                <w:szCs w:val="20"/>
              </w:rPr>
              <w:t>PWD</w:t>
            </w:r>
            <w:r w:rsidRPr="00863549">
              <w:rPr>
                <w:rFonts w:ascii="Arial" w:hAnsi="Arial" w:cs="Arial"/>
                <w:sz w:val="20"/>
                <w:szCs w:val="20"/>
              </w:rPr>
              <w:t xml:space="preserve"> shall approve these disposal sites after conducting a joint inspection on the site with the Contractor.</w:t>
            </w:r>
          </w:p>
          <w:p w:rsidR="00C33AF3" w:rsidRPr="00863549" w:rsidRDefault="00A94CD4" w:rsidP="00650C26">
            <w:pPr>
              <w:autoSpaceDE w:val="0"/>
              <w:autoSpaceDN w:val="0"/>
              <w:adjustRightInd w:val="0"/>
              <w:spacing w:before="60" w:after="60" w:line="276" w:lineRule="auto"/>
              <w:jc w:val="both"/>
              <w:rPr>
                <w:rFonts w:ascii="Arial" w:hAnsi="Arial" w:cs="Arial"/>
                <w:sz w:val="20"/>
                <w:szCs w:val="20"/>
              </w:rPr>
            </w:pPr>
            <w:r w:rsidRPr="00863549">
              <w:rPr>
                <w:rFonts w:ascii="Arial" w:hAnsi="Arial" w:cs="Arial"/>
                <w:sz w:val="20"/>
                <w:szCs w:val="20"/>
              </w:rPr>
              <w:t>Contractor shall ensure that waste shall not be disposed off near natural streams in the surroundings of site and along the access path.</w:t>
            </w:r>
          </w:p>
        </w:tc>
        <w:tc>
          <w:tcPr>
            <w:tcW w:w="635" w:type="pct"/>
          </w:tcPr>
          <w:p w:rsidR="00C33AF3" w:rsidRPr="00863549" w:rsidRDefault="00A94CD4"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 xml:space="preserve">Waste Disposal   sites, waste </w:t>
            </w:r>
            <w:r w:rsidR="00424AAC" w:rsidRPr="00863549">
              <w:rPr>
                <w:rFonts w:ascii="Arial" w:hAnsi="Arial" w:cs="Arial"/>
                <w:sz w:val="20"/>
                <w:szCs w:val="20"/>
              </w:rPr>
              <w:t>management plan</w:t>
            </w:r>
          </w:p>
        </w:tc>
        <w:tc>
          <w:tcPr>
            <w:tcW w:w="672" w:type="pct"/>
          </w:tcPr>
          <w:p w:rsidR="00C33AF3" w:rsidRPr="00863549" w:rsidRDefault="00A94CD4"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Contractor</w:t>
            </w:r>
          </w:p>
          <w:p w:rsidR="00C33AF3" w:rsidRPr="00863549" w:rsidRDefault="00C33AF3" w:rsidP="006274CA">
            <w:pPr>
              <w:autoSpaceDE w:val="0"/>
              <w:autoSpaceDN w:val="0"/>
              <w:adjustRightInd w:val="0"/>
              <w:spacing w:before="60" w:after="60"/>
              <w:jc w:val="both"/>
              <w:rPr>
                <w:rFonts w:ascii="Arial" w:hAnsi="Arial" w:cs="Arial"/>
                <w:sz w:val="20"/>
                <w:szCs w:val="20"/>
              </w:rPr>
            </w:pPr>
          </w:p>
        </w:tc>
        <w:tc>
          <w:tcPr>
            <w:tcW w:w="546" w:type="pct"/>
          </w:tcPr>
          <w:p w:rsidR="00C33AF3" w:rsidRPr="00863549" w:rsidRDefault="00940B3D"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PWD</w:t>
            </w:r>
            <w:r w:rsidR="00A94CD4" w:rsidRPr="00863549">
              <w:rPr>
                <w:rFonts w:ascii="Arial" w:hAnsi="Arial" w:cs="Arial"/>
                <w:sz w:val="20"/>
                <w:szCs w:val="20"/>
              </w:rPr>
              <w:t>/PIU</w:t>
            </w:r>
          </w:p>
        </w:tc>
        <w:tc>
          <w:tcPr>
            <w:tcW w:w="546" w:type="pct"/>
          </w:tcPr>
          <w:p w:rsidR="00C33AF3" w:rsidRPr="00863549" w:rsidRDefault="00A94CD4"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 xml:space="preserve">Regularly during construction phase </w:t>
            </w:r>
          </w:p>
        </w:tc>
        <w:tc>
          <w:tcPr>
            <w:tcW w:w="576" w:type="pct"/>
          </w:tcPr>
          <w:p w:rsidR="00C33AF3" w:rsidRPr="00863549" w:rsidRDefault="00B3090C"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Contractor</w:t>
            </w:r>
          </w:p>
        </w:tc>
      </w:tr>
      <w:tr w:rsidR="00863549" w:rsidRPr="00863549" w:rsidTr="00863549">
        <w:trPr>
          <w:trHeight w:val="340"/>
        </w:trPr>
        <w:tc>
          <w:tcPr>
            <w:tcW w:w="250" w:type="pct"/>
          </w:tcPr>
          <w:p w:rsidR="00C33AF3" w:rsidRPr="006274CA" w:rsidRDefault="00C33AF3" w:rsidP="00650C26">
            <w:pPr>
              <w:autoSpaceDE w:val="0"/>
              <w:autoSpaceDN w:val="0"/>
              <w:adjustRightInd w:val="0"/>
              <w:spacing w:before="60" w:after="60" w:line="276" w:lineRule="auto"/>
              <w:jc w:val="center"/>
              <w:rPr>
                <w:rFonts w:ascii="Arial" w:hAnsi="Arial" w:cs="Arial"/>
                <w:b/>
                <w:bCs/>
                <w:sz w:val="20"/>
                <w:szCs w:val="20"/>
              </w:rPr>
            </w:pPr>
          </w:p>
          <w:p w:rsidR="00C33AF3" w:rsidRPr="006274CA" w:rsidRDefault="00CB0F7F" w:rsidP="00650C26">
            <w:pPr>
              <w:autoSpaceDE w:val="0"/>
              <w:autoSpaceDN w:val="0"/>
              <w:adjustRightInd w:val="0"/>
              <w:spacing w:before="60" w:after="60" w:line="276" w:lineRule="auto"/>
              <w:jc w:val="center"/>
              <w:rPr>
                <w:rFonts w:ascii="Arial" w:hAnsi="Arial" w:cs="Arial"/>
                <w:b/>
                <w:bCs/>
                <w:sz w:val="20"/>
                <w:szCs w:val="20"/>
              </w:rPr>
            </w:pPr>
            <w:r w:rsidRPr="006274CA">
              <w:rPr>
                <w:rFonts w:ascii="Arial" w:hAnsi="Arial" w:cs="Arial"/>
                <w:b/>
                <w:bCs/>
                <w:sz w:val="20"/>
                <w:szCs w:val="20"/>
              </w:rPr>
              <w:t>6</w:t>
            </w:r>
          </w:p>
        </w:tc>
        <w:tc>
          <w:tcPr>
            <w:tcW w:w="787" w:type="pct"/>
          </w:tcPr>
          <w:p w:rsidR="00C33AF3" w:rsidRPr="00863549" w:rsidRDefault="00A94CD4" w:rsidP="00650C26">
            <w:pPr>
              <w:autoSpaceDE w:val="0"/>
              <w:autoSpaceDN w:val="0"/>
              <w:adjustRightInd w:val="0"/>
              <w:spacing w:before="60" w:after="60" w:line="276" w:lineRule="auto"/>
              <w:jc w:val="both"/>
              <w:rPr>
                <w:rFonts w:ascii="Arial" w:hAnsi="Arial" w:cs="Arial"/>
                <w:sz w:val="20"/>
                <w:szCs w:val="20"/>
              </w:rPr>
            </w:pPr>
            <w:r w:rsidRPr="00863549">
              <w:rPr>
                <w:rFonts w:ascii="Arial" w:hAnsi="Arial" w:cs="Arial"/>
                <w:sz w:val="20"/>
                <w:szCs w:val="20"/>
              </w:rPr>
              <w:t>Stockpiling of construction materials</w:t>
            </w:r>
          </w:p>
        </w:tc>
        <w:tc>
          <w:tcPr>
            <w:tcW w:w="989" w:type="pct"/>
          </w:tcPr>
          <w:p w:rsidR="00C33AF3" w:rsidRPr="00863549" w:rsidRDefault="00A94CD4" w:rsidP="00650C26">
            <w:pPr>
              <w:autoSpaceDE w:val="0"/>
              <w:autoSpaceDN w:val="0"/>
              <w:adjustRightInd w:val="0"/>
              <w:spacing w:before="60" w:after="60" w:line="276" w:lineRule="auto"/>
              <w:jc w:val="both"/>
              <w:rPr>
                <w:rFonts w:ascii="Arial" w:hAnsi="Arial" w:cs="Arial"/>
                <w:sz w:val="20"/>
                <w:szCs w:val="20"/>
              </w:rPr>
            </w:pPr>
            <w:r w:rsidRPr="00863549">
              <w:rPr>
                <w:rFonts w:ascii="Arial" w:hAnsi="Arial" w:cs="Arial"/>
                <w:sz w:val="20"/>
                <w:szCs w:val="20"/>
              </w:rPr>
              <w:t xml:space="preserve">Stockpiling of construction materials will be done in such a way that it does not impact and obstructs the </w:t>
            </w:r>
            <w:r w:rsidRPr="00863549">
              <w:rPr>
                <w:rFonts w:ascii="Arial" w:hAnsi="Arial" w:cs="Arial"/>
                <w:sz w:val="20"/>
                <w:szCs w:val="20"/>
              </w:rPr>
              <w:lastRenderedPageBreak/>
              <w:t>drainage. The stockpiles will be covered to protect from dust and erosion.</w:t>
            </w:r>
          </w:p>
        </w:tc>
        <w:tc>
          <w:tcPr>
            <w:tcW w:w="635" w:type="pct"/>
          </w:tcPr>
          <w:p w:rsidR="00C33AF3" w:rsidRPr="00863549" w:rsidRDefault="00A94CD4"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lastRenderedPageBreak/>
              <w:t>Subproject stockpiling site</w:t>
            </w:r>
            <w:r w:rsidR="00B3090C" w:rsidRPr="00863549">
              <w:rPr>
                <w:rFonts w:ascii="Arial" w:hAnsi="Arial" w:cs="Arial"/>
                <w:sz w:val="20"/>
                <w:szCs w:val="20"/>
              </w:rPr>
              <w:t>s</w:t>
            </w:r>
          </w:p>
        </w:tc>
        <w:tc>
          <w:tcPr>
            <w:tcW w:w="672" w:type="pct"/>
          </w:tcPr>
          <w:p w:rsidR="00C33AF3" w:rsidRPr="00863549" w:rsidRDefault="00A94CD4"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Contractor</w:t>
            </w:r>
          </w:p>
        </w:tc>
        <w:tc>
          <w:tcPr>
            <w:tcW w:w="546" w:type="pct"/>
          </w:tcPr>
          <w:p w:rsidR="00C33AF3" w:rsidRPr="00863549" w:rsidRDefault="008B68FD" w:rsidP="006274CA">
            <w:pPr>
              <w:autoSpaceDE w:val="0"/>
              <w:autoSpaceDN w:val="0"/>
              <w:adjustRightInd w:val="0"/>
              <w:spacing w:before="60" w:after="60"/>
              <w:jc w:val="both"/>
              <w:rPr>
                <w:rFonts w:ascii="Arial" w:hAnsi="Arial" w:cs="Arial"/>
                <w:sz w:val="20"/>
                <w:szCs w:val="20"/>
              </w:rPr>
            </w:pPr>
            <w:r>
              <w:rPr>
                <w:rFonts w:ascii="Arial" w:hAnsi="Arial" w:cs="Arial"/>
                <w:sz w:val="20"/>
                <w:szCs w:val="20"/>
              </w:rPr>
              <w:t>PWD</w:t>
            </w:r>
            <w:r w:rsidR="00B3090C" w:rsidRPr="00863549">
              <w:rPr>
                <w:rFonts w:ascii="Arial" w:hAnsi="Arial" w:cs="Arial"/>
                <w:sz w:val="20"/>
                <w:szCs w:val="20"/>
              </w:rPr>
              <w:t xml:space="preserve"> / PIU</w:t>
            </w:r>
          </w:p>
        </w:tc>
        <w:tc>
          <w:tcPr>
            <w:tcW w:w="546" w:type="pct"/>
          </w:tcPr>
          <w:p w:rsidR="00C33AF3" w:rsidRPr="00863549" w:rsidRDefault="00B3090C"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 xml:space="preserve">Regularly during construction phase </w:t>
            </w:r>
          </w:p>
        </w:tc>
        <w:tc>
          <w:tcPr>
            <w:tcW w:w="576" w:type="pct"/>
          </w:tcPr>
          <w:p w:rsidR="00C33AF3" w:rsidRPr="00863549" w:rsidRDefault="00B3090C"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 xml:space="preserve"> Contractor</w:t>
            </w:r>
          </w:p>
        </w:tc>
      </w:tr>
      <w:tr w:rsidR="00863549" w:rsidRPr="00863549" w:rsidTr="00863549">
        <w:trPr>
          <w:trHeight w:val="340"/>
        </w:trPr>
        <w:tc>
          <w:tcPr>
            <w:tcW w:w="250" w:type="pct"/>
          </w:tcPr>
          <w:p w:rsidR="00C33AF3" w:rsidRPr="006274CA" w:rsidRDefault="00CB0F7F" w:rsidP="00650C26">
            <w:pPr>
              <w:autoSpaceDE w:val="0"/>
              <w:autoSpaceDN w:val="0"/>
              <w:adjustRightInd w:val="0"/>
              <w:spacing w:before="60" w:after="60" w:line="276" w:lineRule="auto"/>
              <w:jc w:val="center"/>
              <w:rPr>
                <w:rFonts w:ascii="Arial" w:hAnsi="Arial" w:cs="Arial"/>
                <w:b/>
                <w:bCs/>
                <w:sz w:val="20"/>
                <w:szCs w:val="20"/>
              </w:rPr>
            </w:pPr>
            <w:r w:rsidRPr="006274CA">
              <w:rPr>
                <w:rFonts w:ascii="Arial" w:hAnsi="Arial" w:cs="Arial"/>
                <w:b/>
                <w:bCs/>
                <w:sz w:val="20"/>
                <w:szCs w:val="20"/>
              </w:rPr>
              <w:lastRenderedPageBreak/>
              <w:t>7</w:t>
            </w:r>
          </w:p>
        </w:tc>
        <w:tc>
          <w:tcPr>
            <w:tcW w:w="787" w:type="pct"/>
          </w:tcPr>
          <w:p w:rsidR="00C33AF3" w:rsidRPr="00863549" w:rsidRDefault="00B3090C" w:rsidP="00650C26">
            <w:pPr>
              <w:autoSpaceDE w:val="0"/>
              <w:autoSpaceDN w:val="0"/>
              <w:adjustRightInd w:val="0"/>
              <w:spacing w:before="60" w:after="60" w:line="276" w:lineRule="auto"/>
              <w:jc w:val="both"/>
              <w:rPr>
                <w:rFonts w:ascii="Arial" w:hAnsi="Arial" w:cs="Arial"/>
                <w:sz w:val="20"/>
                <w:szCs w:val="20"/>
              </w:rPr>
            </w:pPr>
            <w:r w:rsidRPr="00863549">
              <w:rPr>
                <w:rFonts w:ascii="Arial" w:hAnsi="Arial" w:cs="Arial"/>
                <w:sz w:val="20"/>
                <w:szCs w:val="20"/>
              </w:rPr>
              <w:t>Arrangement for Construction Water</w:t>
            </w:r>
          </w:p>
        </w:tc>
        <w:tc>
          <w:tcPr>
            <w:tcW w:w="989" w:type="pct"/>
          </w:tcPr>
          <w:p w:rsidR="00C33AF3" w:rsidRPr="00863549" w:rsidRDefault="00B3090C" w:rsidP="00650C26">
            <w:pPr>
              <w:autoSpaceDE w:val="0"/>
              <w:autoSpaceDN w:val="0"/>
              <w:adjustRightInd w:val="0"/>
              <w:spacing w:before="60" w:after="60" w:line="276" w:lineRule="auto"/>
              <w:jc w:val="both"/>
              <w:rPr>
                <w:rFonts w:ascii="Arial" w:hAnsi="Arial" w:cs="Arial"/>
                <w:sz w:val="20"/>
                <w:szCs w:val="20"/>
              </w:rPr>
            </w:pPr>
            <w:r w:rsidRPr="00863549">
              <w:rPr>
                <w:rFonts w:ascii="Arial" w:hAnsi="Arial" w:cs="Arial"/>
                <w:sz w:val="20"/>
                <w:szCs w:val="20"/>
              </w:rPr>
              <w:t>(i) The Contractor shall provide a list of locations and type of sources from where water for construction shall be acquired.</w:t>
            </w:r>
          </w:p>
          <w:p w:rsidR="00C33AF3" w:rsidRPr="00863549" w:rsidRDefault="00B3090C" w:rsidP="00650C26">
            <w:pPr>
              <w:autoSpaceDE w:val="0"/>
              <w:autoSpaceDN w:val="0"/>
              <w:adjustRightInd w:val="0"/>
              <w:spacing w:before="60" w:after="60" w:line="276" w:lineRule="auto"/>
              <w:jc w:val="both"/>
              <w:rPr>
                <w:rFonts w:ascii="Arial" w:hAnsi="Arial" w:cs="Arial"/>
                <w:sz w:val="20"/>
                <w:szCs w:val="20"/>
              </w:rPr>
            </w:pPr>
            <w:r w:rsidRPr="00863549">
              <w:rPr>
                <w:rFonts w:ascii="Arial" w:hAnsi="Arial" w:cs="Arial"/>
                <w:sz w:val="20"/>
                <w:szCs w:val="20"/>
              </w:rPr>
              <w:t>(ii)The contractor shall use ground/surface water as a source of water for the construction with the written consent from the concerned Department.</w:t>
            </w:r>
          </w:p>
          <w:p w:rsidR="00C33AF3" w:rsidRPr="00863549" w:rsidRDefault="00B3090C" w:rsidP="00ED250F">
            <w:pPr>
              <w:autoSpaceDE w:val="0"/>
              <w:autoSpaceDN w:val="0"/>
              <w:adjustRightInd w:val="0"/>
              <w:spacing w:before="60" w:after="60" w:line="276" w:lineRule="auto"/>
              <w:jc w:val="both"/>
              <w:rPr>
                <w:rFonts w:ascii="Arial" w:hAnsi="Arial" w:cs="Arial"/>
                <w:sz w:val="20"/>
                <w:szCs w:val="20"/>
              </w:rPr>
            </w:pPr>
            <w:r w:rsidRPr="00863549">
              <w:rPr>
                <w:rFonts w:ascii="Arial" w:hAnsi="Arial" w:cs="Arial"/>
                <w:sz w:val="20"/>
                <w:szCs w:val="20"/>
              </w:rPr>
              <w:t xml:space="preserve">(iii)To avoid disruption/ disturbance to other water users, the Contractor shall </w:t>
            </w:r>
            <w:r w:rsidR="00ED250F">
              <w:rPr>
                <w:rFonts w:ascii="Arial" w:hAnsi="Arial" w:cs="Arial"/>
                <w:sz w:val="20"/>
                <w:szCs w:val="20"/>
              </w:rPr>
              <w:t>arrange</w:t>
            </w:r>
            <w:r w:rsidRPr="00863549">
              <w:rPr>
                <w:rFonts w:ascii="Arial" w:hAnsi="Arial" w:cs="Arial"/>
                <w:sz w:val="20"/>
                <w:szCs w:val="20"/>
              </w:rPr>
              <w:t xml:space="preserve"> water from </w:t>
            </w:r>
            <w:r w:rsidR="00ED250F">
              <w:rPr>
                <w:rFonts w:ascii="Arial" w:hAnsi="Arial" w:cs="Arial"/>
                <w:sz w:val="20"/>
                <w:szCs w:val="20"/>
              </w:rPr>
              <w:t>market or from local municipality</w:t>
            </w:r>
            <w:r w:rsidRPr="00863549">
              <w:rPr>
                <w:rFonts w:ascii="Arial" w:hAnsi="Arial" w:cs="Arial"/>
                <w:sz w:val="20"/>
                <w:szCs w:val="20"/>
              </w:rPr>
              <w:t xml:space="preserve"> and consult </w:t>
            </w:r>
            <w:r w:rsidR="002531E1" w:rsidRPr="00863549">
              <w:rPr>
                <w:rFonts w:ascii="Arial" w:hAnsi="Arial" w:cs="Arial"/>
                <w:sz w:val="20"/>
                <w:szCs w:val="20"/>
              </w:rPr>
              <w:t>PWD</w:t>
            </w:r>
            <w:r w:rsidRPr="00863549">
              <w:rPr>
                <w:rFonts w:ascii="Arial" w:hAnsi="Arial" w:cs="Arial"/>
                <w:sz w:val="20"/>
                <w:szCs w:val="20"/>
              </w:rPr>
              <w:t xml:space="preserve"> before finalizing the </w:t>
            </w:r>
            <w:r w:rsidR="00ED250F">
              <w:rPr>
                <w:rFonts w:ascii="Arial" w:hAnsi="Arial" w:cs="Arial"/>
                <w:sz w:val="20"/>
                <w:szCs w:val="20"/>
              </w:rPr>
              <w:t>source</w:t>
            </w:r>
            <w:r w:rsidRPr="00863549">
              <w:rPr>
                <w:rFonts w:ascii="Arial" w:hAnsi="Arial" w:cs="Arial"/>
                <w:sz w:val="20"/>
                <w:szCs w:val="20"/>
              </w:rPr>
              <w:t>.</w:t>
            </w:r>
          </w:p>
        </w:tc>
        <w:tc>
          <w:tcPr>
            <w:tcW w:w="635" w:type="pct"/>
          </w:tcPr>
          <w:p w:rsidR="00C33AF3" w:rsidRPr="00863549" w:rsidRDefault="00B3090C"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 xml:space="preserve"> Water availability at identified water source locations</w:t>
            </w:r>
          </w:p>
        </w:tc>
        <w:tc>
          <w:tcPr>
            <w:tcW w:w="672" w:type="pct"/>
          </w:tcPr>
          <w:p w:rsidR="00C33AF3" w:rsidRPr="00863549" w:rsidRDefault="00B3090C"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Contractor</w:t>
            </w:r>
          </w:p>
        </w:tc>
        <w:tc>
          <w:tcPr>
            <w:tcW w:w="546" w:type="pct"/>
          </w:tcPr>
          <w:p w:rsidR="00C33AF3" w:rsidRPr="00863549" w:rsidRDefault="002531E1"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PWD</w:t>
            </w:r>
            <w:r w:rsidR="00B3090C" w:rsidRPr="00863549">
              <w:rPr>
                <w:rFonts w:ascii="Arial" w:hAnsi="Arial" w:cs="Arial"/>
                <w:sz w:val="20"/>
                <w:szCs w:val="20"/>
              </w:rPr>
              <w:t>/PIU</w:t>
            </w:r>
          </w:p>
        </w:tc>
        <w:tc>
          <w:tcPr>
            <w:tcW w:w="546" w:type="pct"/>
          </w:tcPr>
          <w:p w:rsidR="00C33AF3" w:rsidRPr="00863549" w:rsidRDefault="00B3090C"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 xml:space="preserve">Regularly during construction phase </w:t>
            </w:r>
          </w:p>
        </w:tc>
        <w:tc>
          <w:tcPr>
            <w:tcW w:w="576" w:type="pct"/>
          </w:tcPr>
          <w:p w:rsidR="00C33AF3" w:rsidRPr="00863549" w:rsidRDefault="00B3090C"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 xml:space="preserve">Contractor </w:t>
            </w:r>
          </w:p>
        </w:tc>
      </w:tr>
      <w:tr w:rsidR="00863549" w:rsidRPr="00863549" w:rsidTr="00863549">
        <w:trPr>
          <w:trHeight w:val="340"/>
        </w:trPr>
        <w:tc>
          <w:tcPr>
            <w:tcW w:w="250" w:type="pct"/>
          </w:tcPr>
          <w:p w:rsidR="00C33AF3" w:rsidRPr="006274CA" w:rsidRDefault="00CB0F7F" w:rsidP="00650C26">
            <w:pPr>
              <w:autoSpaceDE w:val="0"/>
              <w:autoSpaceDN w:val="0"/>
              <w:adjustRightInd w:val="0"/>
              <w:spacing w:before="60" w:after="60" w:line="276" w:lineRule="auto"/>
              <w:jc w:val="center"/>
              <w:rPr>
                <w:rFonts w:ascii="Arial" w:hAnsi="Arial" w:cs="Arial"/>
                <w:b/>
                <w:bCs/>
                <w:sz w:val="20"/>
                <w:szCs w:val="20"/>
              </w:rPr>
            </w:pPr>
            <w:r w:rsidRPr="006274CA">
              <w:rPr>
                <w:rFonts w:ascii="Arial" w:hAnsi="Arial" w:cs="Arial"/>
                <w:b/>
                <w:bCs/>
                <w:sz w:val="20"/>
                <w:szCs w:val="20"/>
              </w:rPr>
              <w:t>8</w:t>
            </w:r>
          </w:p>
        </w:tc>
        <w:tc>
          <w:tcPr>
            <w:tcW w:w="787" w:type="pct"/>
          </w:tcPr>
          <w:p w:rsidR="00C33AF3" w:rsidRPr="00863549" w:rsidRDefault="00B3090C" w:rsidP="00650C26">
            <w:pPr>
              <w:autoSpaceDE w:val="0"/>
              <w:autoSpaceDN w:val="0"/>
              <w:adjustRightInd w:val="0"/>
              <w:spacing w:before="60" w:after="60" w:line="276" w:lineRule="auto"/>
              <w:jc w:val="both"/>
              <w:rPr>
                <w:rFonts w:ascii="Arial" w:hAnsi="Arial" w:cs="Arial"/>
                <w:sz w:val="20"/>
                <w:szCs w:val="20"/>
              </w:rPr>
            </w:pPr>
            <w:r w:rsidRPr="00863549">
              <w:rPr>
                <w:rFonts w:ascii="Arial" w:hAnsi="Arial" w:cs="Arial"/>
                <w:sz w:val="20"/>
                <w:szCs w:val="20"/>
              </w:rPr>
              <w:t>Soil Erosion</w:t>
            </w:r>
          </w:p>
        </w:tc>
        <w:tc>
          <w:tcPr>
            <w:tcW w:w="989" w:type="pct"/>
          </w:tcPr>
          <w:p w:rsidR="00C33AF3" w:rsidRPr="00863549" w:rsidRDefault="00B3090C" w:rsidP="00650C26">
            <w:pPr>
              <w:autoSpaceDE w:val="0"/>
              <w:autoSpaceDN w:val="0"/>
              <w:adjustRightInd w:val="0"/>
              <w:spacing w:before="60" w:after="60" w:line="276" w:lineRule="auto"/>
              <w:jc w:val="both"/>
              <w:rPr>
                <w:rFonts w:ascii="Arial" w:hAnsi="Arial" w:cs="Arial"/>
                <w:sz w:val="20"/>
                <w:szCs w:val="20"/>
              </w:rPr>
            </w:pPr>
            <w:r w:rsidRPr="00863549">
              <w:rPr>
                <w:rFonts w:ascii="Arial" w:hAnsi="Arial" w:cs="Arial"/>
                <w:sz w:val="20"/>
                <w:szCs w:val="20"/>
              </w:rPr>
              <w:t xml:space="preserve">Slope protection measures will be undertaken as per design to control soil erosion especially </w:t>
            </w:r>
            <w:r w:rsidR="000472F4" w:rsidRPr="00863549">
              <w:rPr>
                <w:rFonts w:ascii="Arial" w:hAnsi="Arial" w:cs="Arial"/>
                <w:sz w:val="20"/>
                <w:szCs w:val="20"/>
              </w:rPr>
              <w:t>on side</w:t>
            </w:r>
            <w:r w:rsidR="002531E1" w:rsidRPr="00863549">
              <w:rPr>
                <w:rFonts w:ascii="Arial" w:hAnsi="Arial" w:cs="Arial"/>
                <w:sz w:val="20"/>
                <w:szCs w:val="20"/>
              </w:rPr>
              <w:t xml:space="preserve"> slopes of access and </w:t>
            </w:r>
            <w:r w:rsidR="002531E1" w:rsidRPr="00863549">
              <w:rPr>
                <w:rFonts w:ascii="Arial" w:hAnsi="Arial" w:cs="Arial"/>
                <w:sz w:val="20"/>
                <w:szCs w:val="20"/>
              </w:rPr>
              <w:lastRenderedPageBreak/>
              <w:t>internal roads</w:t>
            </w:r>
            <w:r w:rsidRPr="00863549">
              <w:rPr>
                <w:rFonts w:ascii="Arial" w:hAnsi="Arial" w:cs="Arial"/>
                <w:sz w:val="20"/>
                <w:szCs w:val="20"/>
              </w:rPr>
              <w:t>.</w:t>
            </w:r>
          </w:p>
        </w:tc>
        <w:tc>
          <w:tcPr>
            <w:tcW w:w="635" w:type="pct"/>
          </w:tcPr>
          <w:p w:rsidR="00C33AF3" w:rsidRPr="00863549" w:rsidRDefault="00B3090C">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lastRenderedPageBreak/>
              <w:t xml:space="preserve"> Locations of slope protection </w:t>
            </w:r>
          </w:p>
        </w:tc>
        <w:tc>
          <w:tcPr>
            <w:tcW w:w="672" w:type="pct"/>
          </w:tcPr>
          <w:p w:rsidR="00C33AF3" w:rsidRPr="00863549" w:rsidRDefault="00B3090C"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Contractor</w:t>
            </w:r>
          </w:p>
        </w:tc>
        <w:tc>
          <w:tcPr>
            <w:tcW w:w="546" w:type="pct"/>
          </w:tcPr>
          <w:p w:rsidR="00C33AF3" w:rsidRPr="00863549" w:rsidRDefault="00B3090C"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 xml:space="preserve"> PIU/</w:t>
            </w:r>
            <w:r w:rsidR="002531E1" w:rsidRPr="00863549">
              <w:rPr>
                <w:rFonts w:ascii="Arial" w:hAnsi="Arial" w:cs="Arial"/>
                <w:sz w:val="20"/>
                <w:szCs w:val="20"/>
              </w:rPr>
              <w:t>PWD</w:t>
            </w:r>
          </w:p>
        </w:tc>
        <w:tc>
          <w:tcPr>
            <w:tcW w:w="546" w:type="pct"/>
          </w:tcPr>
          <w:p w:rsidR="00C33AF3" w:rsidRPr="00863549" w:rsidRDefault="00C33AF3" w:rsidP="006274CA">
            <w:pPr>
              <w:autoSpaceDE w:val="0"/>
              <w:autoSpaceDN w:val="0"/>
              <w:adjustRightInd w:val="0"/>
              <w:spacing w:before="60" w:after="60"/>
              <w:jc w:val="both"/>
              <w:rPr>
                <w:rFonts w:ascii="Arial" w:hAnsi="Arial" w:cs="Arial"/>
                <w:sz w:val="20"/>
                <w:szCs w:val="20"/>
              </w:rPr>
            </w:pPr>
          </w:p>
        </w:tc>
        <w:tc>
          <w:tcPr>
            <w:tcW w:w="576" w:type="pct"/>
          </w:tcPr>
          <w:p w:rsidR="00C33AF3" w:rsidRPr="00863549" w:rsidRDefault="00B3090C"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 xml:space="preserve"> Contractor</w:t>
            </w:r>
          </w:p>
        </w:tc>
      </w:tr>
      <w:tr w:rsidR="00863549" w:rsidRPr="00863549" w:rsidTr="00863549">
        <w:trPr>
          <w:trHeight w:val="340"/>
        </w:trPr>
        <w:tc>
          <w:tcPr>
            <w:tcW w:w="250" w:type="pct"/>
          </w:tcPr>
          <w:p w:rsidR="00C33AF3" w:rsidRPr="006274CA" w:rsidRDefault="00CB0F7F" w:rsidP="00650C26">
            <w:pPr>
              <w:autoSpaceDE w:val="0"/>
              <w:autoSpaceDN w:val="0"/>
              <w:adjustRightInd w:val="0"/>
              <w:spacing w:before="60" w:after="60" w:line="276" w:lineRule="auto"/>
              <w:jc w:val="center"/>
              <w:rPr>
                <w:rFonts w:ascii="Arial" w:hAnsi="Arial" w:cs="Arial"/>
                <w:b/>
                <w:bCs/>
                <w:sz w:val="20"/>
                <w:szCs w:val="20"/>
              </w:rPr>
            </w:pPr>
            <w:r w:rsidRPr="006274CA">
              <w:rPr>
                <w:rFonts w:ascii="Arial" w:hAnsi="Arial" w:cs="Arial"/>
                <w:b/>
                <w:bCs/>
                <w:sz w:val="20"/>
                <w:szCs w:val="20"/>
              </w:rPr>
              <w:lastRenderedPageBreak/>
              <w:t>9</w:t>
            </w:r>
          </w:p>
        </w:tc>
        <w:tc>
          <w:tcPr>
            <w:tcW w:w="787" w:type="pct"/>
          </w:tcPr>
          <w:p w:rsidR="00C33AF3" w:rsidRPr="00863549" w:rsidRDefault="00424AAC" w:rsidP="00650C26">
            <w:pPr>
              <w:autoSpaceDE w:val="0"/>
              <w:autoSpaceDN w:val="0"/>
              <w:adjustRightInd w:val="0"/>
              <w:spacing w:before="60" w:after="60" w:line="276" w:lineRule="auto"/>
              <w:jc w:val="both"/>
              <w:rPr>
                <w:rFonts w:ascii="Arial" w:hAnsi="Arial" w:cs="Arial"/>
                <w:sz w:val="20"/>
                <w:szCs w:val="20"/>
              </w:rPr>
            </w:pPr>
            <w:r w:rsidRPr="00863549">
              <w:rPr>
                <w:rFonts w:ascii="Arial" w:hAnsi="Arial" w:cs="Arial"/>
                <w:sz w:val="20"/>
                <w:szCs w:val="20"/>
              </w:rPr>
              <w:t>Water Pollution from Construction Wastes</w:t>
            </w:r>
          </w:p>
        </w:tc>
        <w:tc>
          <w:tcPr>
            <w:tcW w:w="989" w:type="pct"/>
          </w:tcPr>
          <w:p w:rsidR="00C33AF3" w:rsidRPr="00863549" w:rsidRDefault="00424AAC" w:rsidP="00650C26">
            <w:pPr>
              <w:autoSpaceDE w:val="0"/>
              <w:autoSpaceDN w:val="0"/>
              <w:adjustRightInd w:val="0"/>
              <w:spacing w:before="60" w:after="60" w:line="276" w:lineRule="auto"/>
              <w:jc w:val="both"/>
              <w:rPr>
                <w:rFonts w:ascii="Arial" w:hAnsi="Arial" w:cs="Arial"/>
                <w:sz w:val="20"/>
                <w:szCs w:val="20"/>
              </w:rPr>
            </w:pPr>
            <w:r w:rsidRPr="00863549">
              <w:rPr>
                <w:rFonts w:ascii="Arial" w:hAnsi="Arial" w:cs="Arial"/>
                <w:sz w:val="20"/>
                <w:szCs w:val="20"/>
              </w:rPr>
              <w:t>The Contractor shall take all precautionary measures to prevent entering of waste</w:t>
            </w:r>
            <w:r w:rsidR="00ED250F">
              <w:rPr>
                <w:rFonts w:ascii="Arial" w:hAnsi="Arial" w:cs="Arial"/>
                <w:sz w:val="20"/>
                <w:szCs w:val="20"/>
              </w:rPr>
              <w:t xml:space="preserve"> </w:t>
            </w:r>
            <w:r w:rsidRPr="00863549">
              <w:rPr>
                <w:rFonts w:ascii="Arial" w:hAnsi="Arial" w:cs="Arial"/>
                <w:sz w:val="20"/>
                <w:szCs w:val="20"/>
              </w:rPr>
              <w:t>water into any local stream during construction.</w:t>
            </w:r>
          </w:p>
        </w:tc>
        <w:tc>
          <w:tcPr>
            <w:tcW w:w="635" w:type="pct"/>
          </w:tcPr>
          <w:p w:rsidR="00C33AF3" w:rsidRPr="00863549" w:rsidRDefault="00424AAC">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Subproject site</w:t>
            </w:r>
            <w:r w:rsidR="00EE1050" w:rsidRPr="00863549">
              <w:rPr>
                <w:rFonts w:ascii="Arial" w:hAnsi="Arial" w:cs="Arial"/>
                <w:sz w:val="20"/>
                <w:szCs w:val="20"/>
              </w:rPr>
              <w:t>s</w:t>
            </w:r>
          </w:p>
        </w:tc>
        <w:tc>
          <w:tcPr>
            <w:tcW w:w="672" w:type="pct"/>
          </w:tcPr>
          <w:p w:rsidR="00C33AF3" w:rsidRPr="00863549" w:rsidRDefault="00424AAC"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Contractor</w:t>
            </w:r>
          </w:p>
        </w:tc>
        <w:tc>
          <w:tcPr>
            <w:tcW w:w="546" w:type="pct"/>
          </w:tcPr>
          <w:p w:rsidR="00C33AF3" w:rsidRPr="00863549" w:rsidRDefault="00424AAC"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PIU/</w:t>
            </w:r>
            <w:r w:rsidR="002531E1" w:rsidRPr="00863549">
              <w:rPr>
                <w:rFonts w:ascii="Arial" w:hAnsi="Arial" w:cs="Arial"/>
                <w:sz w:val="20"/>
                <w:szCs w:val="20"/>
              </w:rPr>
              <w:t>PWD</w:t>
            </w:r>
          </w:p>
        </w:tc>
        <w:tc>
          <w:tcPr>
            <w:tcW w:w="546" w:type="pct"/>
          </w:tcPr>
          <w:p w:rsidR="00C33AF3" w:rsidRPr="00863549" w:rsidRDefault="00424AAC" w:rsidP="006274CA">
            <w:pPr>
              <w:jc w:val="both"/>
              <w:rPr>
                <w:rFonts w:ascii="Arial" w:hAnsi="Arial" w:cs="Arial"/>
                <w:sz w:val="20"/>
                <w:szCs w:val="20"/>
              </w:rPr>
            </w:pPr>
            <w:r w:rsidRPr="00863549">
              <w:rPr>
                <w:rFonts w:ascii="Arial" w:hAnsi="Arial" w:cs="Arial"/>
                <w:sz w:val="20"/>
                <w:szCs w:val="20"/>
              </w:rPr>
              <w:t>Regularly during construction phase</w:t>
            </w:r>
          </w:p>
        </w:tc>
        <w:tc>
          <w:tcPr>
            <w:tcW w:w="576" w:type="pct"/>
          </w:tcPr>
          <w:p w:rsidR="00C33AF3" w:rsidRPr="00863549" w:rsidRDefault="00424AAC"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 xml:space="preserve"> Contractor</w:t>
            </w:r>
          </w:p>
        </w:tc>
      </w:tr>
      <w:tr w:rsidR="00863549" w:rsidRPr="00863549" w:rsidTr="00863549">
        <w:trPr>
          <w:trHeight w:val="340"/>
        </w:trPr>
        <w:tc>
          <w:tcPr>
            <w:tcW w:w="250" w:type="pct"/>
          </w:tcPr>
          <w:p w:rsidR="00C33AF3" w:rsidRPr="006274CA" w:rsidRDefault="00CB0F7F" w:rsidP="00650C26">
            <w:pPr>
              <w:autoSpaceDE w:val="0"/>
              <w:autoSpaceDN w:val="0"/>
              <w:adjustRightInd w:val="0"/>
              <w:spacing w:before="60" w:after="60" w:line="276" w:lineRule="auto"/>
              <w:jc w:val="center"/>
              <w:rPr>
                <w:rFonts w:ascii="Arial" w:hAnsi="Arial" w:cs="Arial"/>
                <w:b/>
                <w:bCs/>
                <w:sz w:val="20"/>
                <w:szCs w:val="20"/>
              </w:rPr>
            </w:pPr>
            <w:r w:rsidRPr="006274CA">
              <w:rPr>
                <w:rFonts w:ascii="Arial" w:hAnsi="Arial" w:cs="Arial"/>
                <w:b/>
                <w:bCs/>
                <w:sz w:val="20"/>
                <w:szCs w:val="20"/>
              </w:rPr>
              <w:t>10</w:t>
            </w:r>
          </w:p>
        </w:tc>
        <w:tc>
          <w:tcPr>
            <w:tcW w:w="787" w:type="pct"/>
          </w:tcPr>
          <w:p w:rsidR="00C33AF3" w:rsidRPr="00863549" w:rsidRDefault="00424AAC" w:rsidP="00650C26">
            <w:pPr>
              <w:autoSpaceDE w:val="0"/>
              <w:autoSpaceDN w:val="0"/>
              <w:adjustRightInd w:val="0"/>
              <w:spacing w:before="60" w:after="60" w:line="276" w:lineRule="auto"/>
              <w:jc w:val="both"/>
              <w:rPr>
                <w:rFonts w:ascii="Arial" w:hAnsi="Arial" w:cs="Arial"/>
                <w:sz w:val="20"/>
                <w:szCs w:val="20"/>
              </w:rPr>
            </w:pPr>
            <w:r w:rsidRPr="00863549">
              <w:rPr>
                <w:rFonts w:ascii="Arial" w:hAnsi="Arial" w:cs="Arial"/>
                <w:sz w:val="20"/>
                <w:szCs w:val="20"/>
              </w:rPr>
              <w:t>Water Pollution from Fuel and Lubricants</w:t>
            </w:r>
          </w:p>
        </w:tc>
        <w:tc>
          <w:tcPr>
            <w:tcW w:w="989" w:type="pct"/>
          </w:tcPr>
          <w:p w:rsidR="00C33AF3" w:rsidRPr="00863549" w:rsidRDefault="00424AAC" w:rsidP="00650C26">
            <w:pPr>
              <w:autoSpaceDE w:val="0"/>
              <w:autoSpaceDN w:val="0"/>
              <w:adjustRightInd w:val="0"/>
              <w:spacing w:before="60" w:after="60" w:line="276" w:lineRule="auto"/>
              <w:jc w:val="both"/>
              <w:rPr>
                <w:rFonts w:ascii="Arial" w:hAnsi="Arial" w:cs="Arial"/>
                <w:sz w:val="20"/>
                <w:szCs w:val="20"/>
              </w:rPr>
            </w:pPr>
            <w:r w:rsidRPr="00863549">
              <w:rPr>
                <w:rFonts w:ascii="Arial" w:hAnsi="Arial" w:cs="Arial"/>
                <w:sz w:val="20"/>
                <w:szCs w:val="20"/>
              </w:rPr>
              <w:t>The Contractor shall ensure that all construction vehicle parking locations, fuel/ lubricants storage sites, vehicle, machinery and equipment maintenance and refueling sites shall be located at least 500 m away from the natural streams.</w:t>
            </w:r>
          </w:p>
          <w:p w:rsidR="00C33AF3" w:rsidRPr="00863549" w:rsidRDefault="00424AAC" w:rsidP="00650C26">
            <w:pPr>
              <w:autoSpaceDE w:val="0"/>
              <w:autoSpaceDN w:val="0"/>
              <w:adjustRightInd w:val="0"/>
              <w:spacing w:before="60" w:after="60" w:line="276" w:lineRule="auto"/>
              <w:jc w:val="both"/>
              <w:rPr>
                <w:rFonts w:ascii="Arial" w:hAnsi="Arial" w:cs="Arial"/>
                <w:sz w:val="20"/>
                <w:szCs w:val="20"/>
              </w:rPr>
            </w:pPr>
            <w:r w:rsidRPr="00863549">
              <w:rPr>
                <w:rFonts w:ascii="Arial" w:hAnsi="Arial" w:cs="Arial"/>
                <w:sz w:val="20"/>
                <w:szCs w:val="20"/>
              </w:rPr>
              <w:t>Contractor shall ensure that all vehicle/machinery and equipment operation, maintenance and refueling shall be carried out in such a manner that spillage of fuels and lubricants does not contaminate the ground.</w:t>
            </w:r>
          </w:p>
          <w:p w:rsidR="00C33AF3" w:rsidRPr="00863549" w:rsidRDefault="00424AAC" w:rsidP="00650C26">
            <w:pPr>
              <w:autoSpaceDE w:val="0"/>
              <w:autoSpaceDN w:val="0"/>
              <w:adjustRightInd w:val="0"/>
              <w:spacing w:before="60" w:after="60" w:line="276" w:lineRule="auto"/>
              <w:jc w:val="both"/>
              <w:rPr>
                <w:rFonts w:ascii="Arial" w:hAnsi="Arial" w:cs="Arial"/>
                <w:sz w:val="20"/>
                <w:szCs w:val="20"/>
              </w:rPr>
            </w:pPr>
            <w:r w:rsidRPr="00863549">
              <w:rPr>
                <w:rFonts w:ascii="Arial" w:hAnsi="Arial" w:cs="Arial"/>
                <w:sz w:val="20"/>
                <w:szCs w:val="20"/>
              </w:rPr>
              <w:lastRenderedPageBreak/>
              <w:t>Waste water from vehicle parking, fuel storage areas, workshops, wash down and refueling areas shall be treated in an oil interceptor before discharging it on land or into surface water bodies or into other treatment system.</w:t>
            </w:r>
          </w:p>
        </w:tc>
        <w:tc>
          <w:tcPr>
            <w:tcW w:w="635" w:type="pct"/>
          </w:tcPr>
          <w:p w:rsidR="00C33AF3" w:rsidRPr="00863549" w:rsidRDefault="00424AAC"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lastRenderedPageBreak/>
              <w:t xml:space="preserve"> Vehicle parking, refueling sites, Oil interceptor functioning </w:t>
            </w:r>
          </w:p>
        </w:tc>
        <w:tc>
          <w:tcPr>
            <w:tcW w:w="672" w:type="pct"/>
          </w:tcPr>
          <w:p w:rsidR="00C33AF3" w:rsidRPr="00863549" w:rsidRDefault="00424AAC"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Contractor</w:t>
            </w:r>
          </w:p>
        </w:tc>
        <w:tc>
          <w:tcPr>
            <w:tcW w:w="546" w:type="pct"/>
          </w:tcPr>
          <w:p w:rsidR="00C33AF3" w:rsidRPr="00863549" w:rsidRDefault="00424AAC"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PIU/</w:t>
            </w:r>
            <w:r w:rsidR="00C04ECC" w:rsidRPr="00863549">
              <w:rPr>
                <w:rFonts w:ascii="Arial" w:hAnsi="Arial" w:cs="Arial"/>
                <w:sz w:val="20"/>
                <w:szCs w:val="20"/>
              </w:rPr>
              <w:t>PWD</w:t>
            </w:r>
          </w:p>
        </w:tc>
        <w:tc>
          <w:tcPr>
            <w:tcW w:w="546" w:type="pct"/>
          </w:tcPr>
          <w:p w:rsidR="00C33AF3" w:rsidRPr="00863549" w:rsidRDefault="00424AAC" w:rsidP="006274CA">
            <w:pPr>
              <w:jc w:val="both"/>
              <w:rPr>
                <w:rFonts w:ascii="Arial" w:hAnsi="Arial" w:cs="Arial"/>
                <w:sz w:val="20"/>
                <w:szCs w:val="20"/>
              </w:rPr>
            </w:pPr>
            <w:r w:rsidRPr="00863549">
              <w:rPr>
                <w:rFonts w:ascii="Arial" w:hAnsi="Arial" w:cs="Arial"/>
                <w:sz w:val="20"/>
                <w:szCs w:val="20"/>
              </w:rPr>
              <w:t>Regularly during construction phase</w:t>
            </w:r>
          </w:p>
        </w:tc>
        <w:tc>
          <w:tcPr>
            <w:tcW w:w="576" w:type="pct"/>
          </w:tcPr>
          <w:p w:rsidR="00C33AF3" w:rsidRPr="00863549" w:rsidRDefault="00424AAC"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 xml:space="preserve">Contractor </w:t>
            </w:r>
          </w:p>
        </w:tc>
      </w:tr>
      <w:tr w:rsidR="00863549" w:rsidRPr="00863549" w:rsidTr="00863549">
        <w:trPr>
          <w:trHeight w:val="340"/>
        </w:trPr>
        <w:tc>
          <w:tcPr>
            <w:tcW w:w="250" w:type="pct"/>
          </w:tcPr>
          <w:p w:rsidR="00C33AF3" w:rsidRPr="006274CA" w:rsidRDefault="00CB0F7F" w:rsidP="00650C26">
            <w:pPr>
              <w:autoSpaceDE w:val="0"/>
              <w:autoSpaceDN w:val="0"/>
              <w:adjustRightInd w:val="0"/>
              <w:spacing w:before="60" w:after="60" w:line="276" w:lineRule="auto"/>
              <w:jc w:val="center"/>
              <w:rPr>
                <w:rFonts w:ascii="Arial" w:hAnsi="Arial" w:cs="Arial"/>
                <w:b/>
                <w:bCs/>
                <w:sz w:val="20"/>
                <w:szCs w:val="20"/>
              </w:rPr>
            </w:pPr>
            <w:r w:rsidRPr="006274CA">
              <w:rPr>
                <w:rFonts w:ascii="Arial" w:hAnsi="Arial" w:cs="Arial"/>
                <w:b/>
                <w:bCs/>
                <w:sz w:val="20"/>
                <w:szCs w:val="20"/>
              </w:rPr>
              <w:lastRenderedPageBreak/>
              <w:t>11</w:t>
            </w:r>
          </w:p>
        </w:tc>
        <w:tc>
          <w:tcPr>
            <w:tcW w:w="787" w:type="pct"/>
          </w:tcPr>
          <w:p w:rsidR="00C33AF3" w:rsidRPr="00863549" w:rsidRDefault="00424AAC" w:rsidP="00650C26">
            <w:pPr>
              <w:autoSpaceDE w:val="0"/>
              <w:autoSpaceDN w:val="0"/>
              <w:adjustRightInd w:val="0"/>
              <w:spacing w:before="60" w:after="60" w:line="276" w:lineRule="auto"/>
              <w:jc w:val="both"/>
              <w:rPr>
                <w:rFonts w:ascii="Arial" w:hAnsi="Arial" w:cs="Arial"/>
                <w:sz w:val="20"/>
                <w:szCs w:val="20"/>
              </w:rPr>
            </w:pPr>
            <w:r w:rsidRPr="00863549">
              <w:rPr>
                <w:rFonts w:ascii="Arial" w:hAnsi="Arial" w:cs="Arial"/>
                <w:sz w:val="20"/>
                <w:szCs w:val="20"/>
              </w:rPr>
              <w:t>Soil Pollution due to fuel and lubricants, construction wastes</w:t>
            </w:r>
          </w:p>
        </w:tc>
        <w:tc>
          <w:tcPr>
            <w:tcW w:w="989" w:type="pct"/>
          </w:tcPr>
          <w:p w:rsidR="00C33AF3" w:rsidRPr="00863549" w:rsidRDefault="00424AAC" w:rsidP="00650C26">
            <w:pPr>
              <w:autoSpaceDE w:val="0"/>
              <w:autoSpaceDN w:val="0"/>
              <w:adjustRightInd w:val="0"/>
              <w:spacing w:before="60" w:after="60" w:line="276" w:lineRule="auto"/>
              <w:jc w:val="both"/>
              <w:rPr>
                <w:rFonts w:ascii="Arial" w:hAnsi="Arial" w:cs="Arial"/>
                <w:sz w:val="20"/>
                <w:szCs w:val="20"/>
              </w:rPr>
            </w:pPr>
            <w:r w:rsidRPr="00863549">
              <w:rPr>
                <w:rFonts w:ascii="Arial" w:hAnsi="Arial" w:cs="Arial"/>
                <w:sz w:val="20"/>
                <w:szCs w:val="20"/>
              </w:rPr>
              <w:t>The fuel storage and vehicle cleaning area will be stationed such that spillage of fuels and lubricants does not contaminate the ground. Soil and pollution parameters will be monitored as per monitoring plan.</w:t>
            </w:r>
          </w:p>
        </w:tc>
        <w:tc>
          <w:tcPr>
            <w:tcW w:w="635" w:type="pct"/>
          </w:tcPr>
          <w:p w:rsidR="00C33AF3" w:rsidRPr="00863549" w:rsidRDefault="00424AAC"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 xml:space="preserve"> Vehicle maintenance and parking area, soil quality monitoring results </w:t>
            </w:r>
          </w:p>
        </w:tc>
        <w:tc>
          <w:tcPr>
            <w:tcW w:w="672" w:type="pct"/>
          </w:tcPr>
          <w:p w:rsidR="00C33AF3" w:rsidRPr="00863549" w:rsidRDefault="00424AAC"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Contractor</w:t>
            </w:r>
          </w:p>
        </w:tc>
        <w:tc>
          <w:tcPr>
            <w:tcW w:w="546" w:type="pct"/>
          </w:tcPr>
          <w:p w:rsidR="00C33AF3" w:rsidRPr="00863549" w:rsidRDefault="00424AAC"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PIU/</w:t>
            </w:r>
            <w:r w:rsidR="00C04ECC" w:rsidRPr="00863549">
              <w:rPr>
                <w:rFonts w:ascii="Arial" w:hAnsi="Arial" w:cs="Arial"/>
                <w:sz w:val="20"/>
                <w:szCs w:val="20"/>
              </w:rPr>
              <w:t>PWD</w:t>
            </w:r>
          </w:p>
        </w:tc>
        <w:tc>
          <w:tcPr>
            <w:tcW w:w="546" w:type="pct"/>
          </w:tcPr>
          <w:p w:rsidR="00C33AF3" w:rsidRPr="00863549" w:rsidRDefault="00424AAC"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Regularly during construction phase</w:t>
            </w:r>
          </w:p>
        </w:tc>
        <w:tc>
          <w:tcPr>
            <w:tcW w:w="576" w:type="pct"/>
          </w:tcPr>
          <w:p w:rsidR="00C33AF3" w:rsidRPr="00863549" w:rsidRDefault="00424AAC"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 xml:space="preserve"> Contractor</w:t>
            </w:r>
          </w:p>
        </w:tc>
      </w:tr>
      <w:tr w:rsidR="00863549" w:rsidRPr="00863549" w:rsidTr="00863549">
        <w:trPr>
          <w:trHeight w:val="340"/>
        </w:trPr>
        <w:tc>
          <w:tcPr>
            <w:tcW w:w="250" w:type="pct"/>
          </w:tcPr>
          <w:p w:rsidR="00C33AF3" w:rsidRPr="006274CA" w:rsidRDefault="00CB0F7F" w:rsidP="00650C26">
            <w:pPr>
              <w:autoSpaceDE w:val="0"/>
              <w:autoSpaceDN w:val="0"/>
              <w:adjustRightInd w:val="0"/>
              <w:spacing w:before="60" w:after="60" w:line="276" w:lineRule="auto"/>
              <w:jc w:val="center"/>
              <w:rPr>
                <w:rFonts w:ascii="Arial" w:hAnsi="Arial" w:cs="Arial"/>
                <w:b/>
                <w:bCs/>
                <w:sz w:val="20"/>
                <w:szCs w:val="20"/>
              </w:rPr>
            </w:pPr>
            <w:r w:rsidRPr="006274CA">
              <w:rPr>
                <w:rFonts w:ascii="Arial" w:hAnsi="Arial" w:cs="Arial"/>
                <w:b/>
                <w:bCs/>
                <w:sz w:val="20"/>
                <w:szCs w:val="20"/>
              </w:rPr>
              <w:t>12</w:t>
            </w:r>
          </w:p>
        </w:tc>
        <w:tc>
          <w:tcPr>
            <w:tcW w:w="787" w:type="pct"/>
          </w:tcPr>
          <w:p w:rsidR="00C33AF3" w:rsidRPr="00863549" w:rsidRDefault="00424AAC" w:rsidP="00650C26">
            <w:pPr>
              <w:autoSpaceDE w:val="0"/>
              <w:autoSpaceDN w:val="0"/>
              <w:adjustRightInd w:val="0"/>
              <w:spacing w:before="60" w:after="60" w:line="276" w:lineRule="auto"/>
              <w:jc w:val="both"/>
              <w:rPr>
                <w:rFonts w:ascii="Arial" w:hAnsi="Arial" w:cs="Arial"/>
                <w:sz w:val="20"/>
                <w:szCs w:val="20"/>
              </w:rPr>
            </w:pPr>
            <w:r w:rsidRPr="00863549">
              <w:rPr>
                <w:rFonts w:ascii="Arial" w:hAnsi="Arial" w:cs="Arial"/>
                <w:sz w:val="20"/>
                <w:szCs w:val="20"/>
              </w:rPr>
              <w:t>Siltation of water bodies due to  spillage of construction wastes</w:t>
            </w:r>
          </w:p>
        </w:tc>
        <w:tc>
          <w:tcPr>
            <w:tcW w:w="989" w:type="pct"/>
          </w:tcPr>
          <w:p w:rsidR="00C33AF3" w:rsidRPr="00863549" w:rsidRDefault="00424AAC" w:rsidP="00650C26">
            <w:pPr>
              <w:autoSpaceDE w:val="0"/>
              <w:autoSpaceDN w:val="0"/>
              <w:adjustRightInd w:val="0"/>
              <w:spacing w:before="120" w:after="120" w:line="276" w:lineRule="auto"/>
              <w:jc w:val="both"/>
              <w:rPr>
                <w:rFonts w:ascii="Arial" w:hAnsi="Arial" w:cs="Arial"/>
                <w:sz w:val="20"/>
                <w:szCs w:val="20"/>
              </w:rPr>
            </w:pPr>
            <w:r w:rsidRPr="00863549">
              <w:rPr>
                <w:rFonts w:ascii="Arial" w:hAnsi="Arial" w:cs="Arial"/>
                <w:sz w:val="20"/>
                <w:szCs w:val="20"/>
              </w:rPr>
              <w:t>No disposal of construction wastes will be carried out into the surface water bodies. Extraneous construction wastes will be transported to the pre-identified disposal site</w:t>
            </w:r>
            <w:r w:rsidR="00EE1050" w:rsidRPr="00863549">
              <w:rPr>
                <w:rFonts w:ascii="Arial" w:hAnsi="Arial" w:cs="Arial"/>
                <w:sz w:val="20"/>
                <w:szCs w:val="20"/>
              </w:rPr>
              <w:t>s</w:t>
            </w:r>
            <w:r w:rsidRPr="00863549">
              <w:rPr>
                <w:rFonts w:ascii="Arial" w:hAnsi="Arial" w:cs="Arial"/>
                <w:sz w:val="20"/>
                <w:szCs w:val="20"/>
              </w:rPr>
              <w:t xml:space="preserve"> for </w:t>
            </w:r>
            <w:r w:rsidRPr="00863549">
              <w:rPr>
                <w:rFonts w:ascii="Arial" w:hAnsi="Arial" w:cs="Arial"/>
                <w:sz w:val="20"/>
                <w:szCs w:val="20"/>
              </w:rPr>
              <w:lastRenderedPageBreak/>
              <w:t>safe disposal.</w:t>
            </w:r>
          </w:p>
        </w:tc>
        <w:tc>
          <w:tcPr>
            <w:tcW w:w="635" w:type="pct"/>
          </w:tcPr>
          <w:p w:rsidR="00C33AF3" w:rsidRPr="00863549" w:rsidRDefault="00424AAC">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lastRenderedPageBreak/>
              <w:t xml:space="preserve"> Water bodies specially natural springs near sub project site,</w:t>
            </w:r>
          </w:p>
        </w:tc>
        <w:tc>
          <w:tcPr>
            <w:tcW w:w="672" w:type="pct"/>
          </w:tcPr>
          <w:p w:rsidR="00C33AF3" w:rsidRPr="00863549" w:rsidRDefault="00424AAC"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Contractor</w:t>
            </w:r>
          </w:p>
        </w:tc>
        <w:tc>
          <w:tcPr>
            <w:tcW w:w="546" w:type="pct"/>
          </w:tcPr>
          <w:p w:rsidR="00C33AF3" w:rsidRPr="00863549" w:rsidRDefault="00424AAC"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PIU/</w:t>
            </w:r>
            <w:r w:rsidR="00C04ECC" w:rsidRPr="00863549">
              <w:rPr>
                <w:rFonts w:ascii="Arial" w:hAnsi="Arial" w:cs="Arial"/>
                <w:sz w:val="20"/>
                <w:szCs w:val="20"/>
              </w:rPr>
              <w:t>PWD</w:t>
            </w:r>
          </w:p>
        </w:tc>
        <w:tc>
          <w:tcPr>
            <w:tcW w:w="546" w:type="pct"/>
          </w:tcPr>
          <w:p w:rsidR="00C33AF3" w:rsidRPr="00863549" w:rsidRDefault="00424AAC"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Regularly during construction phase</w:t>
            </w:r>
          </w:p>
        </w:tc>
        <w:tc>
          <w:tcPr>
            <w:tcW w:w="576" w:type="pct"/>
          </w:tcPr>
          <w:p w:rsidR="00C33AF3" w:rsidRPr="00863549" w:rsidRDefault="00424AAC"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 xml:space="preserve"> Contractor</w:t>
            </w:r>
          </w:p>
        </w:tc>
      </w:tr>
      <w:tr w:rsidR="00863549" w:rsidRPr="00863549" w:rsidTr="00863549">
        <w:trPr>
          <w:trHeight w:val="340"/>
        </w:trPr>
        <w:tc>
          <w:tcPr>
            <w:tcW w:w="250" w:type="pct"/>
          </w:tcPr>
          <w:p w:rsidR="00C33AF3" w:rsidRPr="006274CA" w:rsidRDefault="00CB0F7F" w:rsidP="00650C26">
            <w:pPr>
              <w:autoSpaceDE w:val="0"/>
              <w:autoSpaceDN w:val="0"/>
              <w:adjustRightInd w:val="0"/>
              <w:spacing w:before="60" w:after="60" w:line="276" w:lineRule="auto"/>
              <w:jc w:val="center"/>
              <w:rPr>
                <w:rFonts w:ascii="Arial" w:hAnsi="Arial" w:cs="Arial"/>
                <w:b/>
                <w:bCs/>
                <w:sz w:val="20"/>
                <w:szCs w:val="20"/>
              </w:rPr>
            </w:pPr>
            <w:r w:rsidRPr="006274CA">
              <w:rPr>
                <w:rFonts w:ascii="Arial" w:hAnsi="Arial" w:cs="Arial"/>
                <w:b/>
                <w:bCs/>
                <w:sz w:val="20"/>
                <w:szCs w:val="20"/>
              </w:rPr>
              <w:lastRenderedPageBreak/>
              <w:t>13</w:t>
            </w:r>
          </w:p>
        </w:tc>
        <w:tc>
          <w:tcPr>
            <w:tcW w:w="787" w:type="pct"/>
          </w:tcPr>
          <w:p w:rsidR="00C33AF3" w:rsidRPr="00863549" w:rsidRDefault="00424AAC" w:rsidP="00650C26">
            <w:pPr>
              <w:autoSpaceDE w:val="0"/>
              <w:autoSpaceDN w:val="0"/>
              <w:adjustRightInd w:val="0"/>
              <w:spacing w:before="60" w:after="60" w:line="276" w:lineRule="auto"/>
              <w:jc w:val="both"/>
              <w:rPr>
                <w:rFonts w:ascii="Arial" w:hAnsi="Arial" w:cs="Arial"/>
                <w:sz w:val="20"/>
                <w:szCs w:val="20"/>
              </w:rPr>
            </w:pPr>
            <w:r w:rsidRPr="00863549">
              <w:rPr>
                <w:rFonts w:ascii="Arial" w:hAnsi="Arial" w:cs="Arial"/>
                <w:sz w:val="20"/>
                <w:szCs w:val="20"/>
              </w:rPr>
              <w:t>Generation of dust</w:t>
            </w:r>
          </w:p>
        </w:tc>
        <w:tc>
          <w:tcPr>
            <w:tcW w:w="989" w:type="pct"/>
          </w:tcPr>
          <w:p w:rsidR="00C33AF3" w:rsidRPr="00863549" w:rsidRDefault="00424AAC" w:rsidP="00650C26">
            <w:pPr>
              <w:autoSpaceDE w:val="0"/>
              <w:autoSpaceDN w:val="0"/>
              <w:adjustRightInd w:val="0"/>
              <w:spacing w:before="60" w:after="60" w:line="276" w:lineRule="auto"/>
              <w:jc w:val="both"/>
              <w:rPr>
                <w:rFonts w:ascii="Arial" w:hAnsi="Arial" w:cs="Arial"/>
                <w:sz w:val="20"/>
                <w:szCs w:val="20"/>
              </w:rPr>
            </w:pPr>
            <w:r w:rsidRPr="00863549">
              <w:rPr>
                <w:rFonts w:ascii="Arial" w:hAnsi="Arial" w:cs="Arial"/>
                <w:sz w:val="20"/>
                <w:szCs w:val="20"/>
              </w:rPr>
              <w:t>The contractor will take every precaution to reduce the levels of dust at construction sites.</w:t>
            </w:r>
          </w:p>
          <w:p w:rsidR="00C33AF3" w:rsidRPr="00863549" w:rsidRDefault="00424AAC" w:rsidP="00650C26">
            <w:pPr>
              <w:autoSpaceDE w:val="0"/>
              <w:autoSpaceDN w:val="0"/>
              <w:adjustRightInd w:val="0"/>
              <w:spacing w:before="60" w:after="60" w:line="276" w:lineRule="auto"/>
              <w:jc w:val="both"/>
              <w:rPr>
                <w:rFonts w:ascii="Arial" w:hAnsi="Arial" w:cs="Arial"/>
                <w:sz w:val="20"/>
                <w:szCs w:val="20"/>
              </w:rPr>
            </w:pPr>
            <w:r w:rsidRPr="00863549">
              <w:rPr>
                <w:rFonts w:ascii="Arial" w:hAnsi="Arial" w:cs="Arial"/>
                <w:sz w:val="20"/>
                <w:szCs w:val="20"/>
              </w:rPr>
              <w:t>All filling works to be protected/ covered in a manner to minimize dust generation.</w:t>
            </w:r>
          </w:p>
        </w:tc>
        <w:tc>
          <w:tcPr>
            <w:tcW w:w="635" w:type="pct"/>
          </w:tcPr>
          <w:p w:rsidR="00C33AF3" w:rsidRPr="00863549" w:rsidRDefault="00424AAC">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 xml:space="preserve">Subproject site, air quality monitoring results </w:t>
            </w:r>
          </w:p>
        </w:tc>
        <w:tc>
          <w:tcPr>
            <w:tcW w:w="672" w:type="pct"/>
          </w:tcPr>
          <w:p w:rsidR="00C33AF3" w:rsidRPr="00863549" w:rsidRDefault="00424AAC"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Contractor</w:t>
            </w:r>
          </w:p>
        </w:tc>
        <w:tc>
          <w:tcPr>
            <w:tcW w:w="546" w:type="pct"/>
          </w:tcPr>
          <w:p w:rsidR="00C33AF3" w:rsidRPr="00863549" w:rsidRDefault="00424AAC">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PIU/</w:t>
            </w:r>
            <w:r w:rsidR="00C04ECC" w:rsidRPr="00863549">
              <w:rPr>
                <w:rFonts w:ascii="Arial" w:hAnsi="Arial" w:cs="Arial"/>
                <w:sz w:val="20"/>
                <w:szCs w:val="20"/>
              </w:rPr>
              <w:t>PWD</w:t>
            </w:r>
          </w:p>
        </w:tc>
        <w:tc>
          <w:tcPr>
            <w:tcW w:w="546" w:type="pct"/>
          </w:tcPr>
          <w:p w:rsidR="00C33AF3" w:rsidRPr="00863549" w:rsidRDefault="00424AAC">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Regularly during construction phase</w:t>
            </w:r>
          </w:p>
        </w:tc>
        <w:tc>
          <w:tcPr>
            <w:tcW w:w="576" w:type="pct"/>
          </w:tcPr>
          <w:p w:rsidR="00C33AF3" w:rsidRPr="00863549" w:rsidRDefault="00424AAC"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 xml:space="preserve"> Contractor</w:t>
            </w:r>
          </w:p>
        </w:tc>
      </w:tr>
      <w:tr w:rsidR="00863549" w:rsidRPr="00863549" w:rsidTr="00863549">
        <w:trPr>
          <w:trHeight w:val="340"/>
        </w:trPr>
        <w:tc>
          <w:tcPr>
            <w:tcW w:w="250" w:type="pct"/>
          </w:tcPr>
          <w:p w:rsidR="00C33AF3" w:rsidRPr="006274CA" w:rsidRDefault="00CB0F7F" w:rsidP="00650C26">
            <w:pPr>
              <w:autoSpaceDE w:val="0"/>
              <w:autoSpaceDN w:val="0"/>
              <w:adjustRightInd w:val="0"/>
              <w:spacing w:before="60" w:after="60" w:line="276" w:lineRule="auto"/>
              <w:jc w:val="center"/>
              <w:rPr>
                <w:rFonts w:ascii="Arial" w:hAnsi="Arial" w:cs="Arial"/>
                <w:b/>
                <w:bCs/>
                <w:sz w:val="20"/>
                <w:szCs w:val="20"/>
              </w:rPr>
            </w:pPr>
            <w:r w:rsidRPr="006274CA">
              <w:rPr>
                <w:rFonts w:ascii="Arial" w:hAnsi="Arial" w:cs="Arial"/>
                <w:b/>
                <w:bCs/>
                <w:sz w:val="20"/>
                <w:szCs w:val="20"/>
              </w:rPr>
              <w:t>14</w:t>
            </w:r>
          </w:p>
        </w:tc>
        <w:tc>
          <w:tcPr>
            <w:tcW w:w="787" w:type="pct"/>
          </w:tcPr>
          <w:p w:rsidR="00C33AF3" w:rsidRPr="00863549" w:rsidRDefault="00424AAC" w:rsidP="00650C26">
            <w:pPr>
              <w:autoSpaceDE w:val="0"/>
              <w:autoSpaceDN w:val="0"/>
              <w:adjustRightInd w:val="0"/>
              <w:spacing w:before="60" w:after="60" w:line="276" w:lineRule="auto"/>
              <w:jc w:val="both"/>
              <w:rPr>
                <w:rFonts w:ascii="Arial" w:hAnsi="Arial" w:cs="Arial"/>
                <w:sz w:val="20"/>
                <w:szCs w:val="20"/>
              </w:rPr>
            </w:pPr>
            <w:r w:rsidRPr="00863549">
              <w:rPr>
                <w:rFonts w:ascii="Arial" w:hAnsi="Arial" w:cs="Arial"/>
                <w:sz w:val="20"/>
                <w:szCs w:val="20"/>
              </w:rPr>
              <w:t>Emission from Construction Vehicles, Equipment and Machinery</w:t>
            </w:r>
          </w:p>
        </w:tc>
        <w:tc>
          <w:tcPr>
            <w:tcW w:w="989" w:type="pct"/>
          </w:tcPr>
          <w:p w:rsidR="00C33AF3" w:rsidRPr="00863549" w:rsidRDefault="00424AAC" w:rsidP="00650C26">
            <w:pPr>
              <w:autoSpaceDE w:val="0"/>
              <w:autoSpaceDN w:val="0"/>
              <w:adjustRightInd w:val="0"/>
              <w:spacing w:before="60" w:after="60" w:line="276" w:lineRule="auto"/>
              <w:jc w:val="both"/>
              <w:rPr>
                <w:rFonts w:ascii="Arial" w:hAnsi="Arial" w:cs="Arial"/>
                <w:sz w:val="20"/>
                <w:szCs w:val="20"/>
              </w:rPr>
            </w:pPr>
            <w:r w:rsidRPr="00863549">
              <w:rPr>
                <w:rFonts w:ascii="Arial" w:hAnsi="Arial" w:cs="Arial"/>
                <w:sz w:val="20"/>
                <w:szCs w:val="20"/>
              </w:rPr>
              <w:t>All vehicles, equipment and machinery used for construction shall conform to the relevant Bureau of India Standard (BIS) norms. The discharge standards promulgated under the Environment Protection Act, 1986 shall be strictly adhered to. The silent/quiet equipment available in the market shall be used in the sub Project.</w:t>
            </w:r>
          </w:p>
          <w:p w:rsidR="00C33AF3" w:rsidRPr="00863549" w:rsidRDefault="00424AAC" w:rsidP="00650C26">
            <w:pPr>
              <w:autoSpaceDE w:val="0"/>
              <w:autoSpaceDN w:val="0"/>
              <w:adjustRightInd w:val="0"/>
              <w:spacing w:before="60" w:after="60" w:line="276" w:lineRule="auto"/>
              <w:jc w:val="both"/>
              <w:rPr>
                <w:rFonts w:ascii="Arial" w:hAnsi="Arial" w:cs="Arial"/>
                <w:sz w:val="20"/>
                <w:szCs w:val="20"/>
              </w:rPr>
            </w:pPr>
            <w:r w:rsidRPr="00863549">
              <w:rPr>
                <w:rFonts w:ascii="Arial" w:hAnsi="Arial" w:cs="Arial"/>
                <w:sz w:val="20"/>
                <w:szCs w:val="20"/>
              </w:rPr>
              <w:t xml:space="preserve">The Contractor shall maintain a record of PUC for all vehicles and machinery used during the </w:t>
            </w:r>
            <w:r w:rsidRPr="00863549">
              <w:rPr>
                <w:rFonts w:ascii="Arial" w:hAnsi="Arial" w:cs="Arial"/>
                <w:sz w:val="20"/>
                <w:szCs w:val="20"/>
              </w:rPr>
              <w:lastRenderedPageBreak/>
              <w:t>contract period which shall be produced for</w:t>
            </w:r>
            <w:r w:rsidRPr="00863549">
              <w:rPr>
                <w:rFonts w:ascii="Arial" w:eastAsia="Arial-Identity-H" w:hAnsi="Arial" w:cs="Arial"/>
                <w:sz w:val="20"/>
                <w:szCs w:val="20"/>
              </w:rPr>
              <w:t xml:space="preserve"> verification whenever required.</w:t>
            </w:r>
          </w:p>
        </w:tc>
        <w:tc>
          <w:tcPr>
            <w:tcW w:w="635" w:type="pct"/>
          </w:tcPr>
          <w:p w:rsidR="00C33AF3" w:rsidRPr="00863549" w:rsidRDefault="00424AAC"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lastRenderedPageBreak/>
              <w:t>PUC certificates of vehicles and machinery</w:t>
            </w:r>
          </w:p>
        </w:tc>
        <w:tc>
          <w:tcPr>
            <w:tcW w:w="672" w:type="pct"/>
          </w:tcPr>
          <w:p w:rsidR="00C33AF3" w:rsidRPr="00863549" w:rsidRDefault="00424AAC"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Contractor</w:t>
            </w:r>
          </w:p>
        </w:tc>
        <w:tc>
          <w:tcPr>
            <w:tcW w:w="546" w:type="pct"/>
          </w:tcPr>
          <w:p w:rsidR="00C33AF3" w:rsidRPr="00863549" w:rsidRDefault="00424AAC"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PIU/</w:t>
            </w:r>
            <w:r w:rsidR="00C04ECC" w:rsidRPr="00863549">
              <w:rPr>
                <w:rFonts w:ascii="Arial" w:hAnsi="Arial" w:cs="Arial"/>
                <w:sz w:val="20"/>
                <w:szCs w:val="20"/>
              </w:rPr>
              <w:t>PWD</w:t>
            </w:r>
          </w:p>
          <w:p w:rsidR="00C33AF3" w:rsidRPr="00863549" w:rsidRDefault="00C33AF3" w:rsidP="006274CA">
            <w:pPr>
              <w:autoSpaceDE w:val="0"/>
              <w:autoSpaceDN w:val="0"/>
              <w:adjustRightInd w:val="0"/>
              <w:spacing w:before="60" w:after="60"/>
              <w:jc w:val="both"/>
              <w:rPr>
                <w:rFonts w:ascii="Arial" w:hAnsi="Arial" w:cs="Arial"/>
                <w:sz w:val="20"/>
                <w:szCs w:val="20"/>
              </w:rPr>
            </w:pPr>
          </w:p>
        </w:tc>
        <w:tc>
          <w:tcPr>
            <w:tcW w:w="546" w:type="pct"/>
          </w:tcPr>
          <w:p w:rsidR="00C33AF3" w:rsidRPr="00863549" w:rsidRDefault="00424AAC"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Regularly during construction phase</w:t>
            </w:r>
          </w:p>
        </w:tc>
        <w:tc>
          <w:tcPr>
            <w:tcW w:w="576" w:type="pct"/>
          </w:tcPr>
          <w:p w:rsidR="00C33AF3" w:rsidRPr="00863549" w:rsidRDefault="00424AAC"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 xml:space="preserve"> Contractor</w:t>
            </w:r>
          </w:p>
        </w:tc>
      </w:tr>
      <w:tr w:rsidR="00863549" w:rsidRPr="00863549" w:rsidTr="00863549">
        <w:trPr>
          <w:trHeight w:val="340"/>
        </w:trPr>
        <w:tc>
          <w:tcPr>
            <w:tcW w:w="250" w:type="pct"/>
          </w:tcPr>
          <w:p w:rsidR="00C33AF3" w:rsidRPr="006274CA" w:rsidRDefault="00CB0F7F" w:rsidP="00650C26">
            <w:pPr>
              <w:autoSpaceDE w:val="0"/>
              <w:autoSpaceDN w:val="0"/>
              <w:adjustRightInd w:val="0"/>
              <w:spacing w:before="60" w:after="60" w:line="276" w:lineRule="auto"/>
              <w:jc w:val="center"/>
              <w:rPr>
                <w:rFonts w:ascii="Arial" w:hAnsi="Arial" w:cs="Arial"/>
                <w:b/>
                <w:bCs/>
                <w:sz w:val="20"/>
                <w:szCs w:val="20"/>
              </w:rPr>
            </w:pPr>
            <w:r w:rsidRPr="006274CA">
              <w:rPr>
                <w:rFonts w:ascii="Arial" w:hAnsi="Arial" w:cs="Arial"/>
                <w:b/>
                <w:bCs/>
                <w:sz w:val="20"/>
                <w:szCs w:val="20"/>
              </w:rPr>
              <w:lastRenderedPageBreak/>
              <w:t>15</w:t>
            </w:r>
          </w:p>
        </w:tc>
        <w:tc>
          <w:tcPr>
            <w:tcW w:w="787" w:type="pct"/>
          </w:tcPr>
          <w:p w:rsidR="00C33AF3" w:rsidRPr="00863549" w:rsidRDefault="00424AAC" w:rsidP="00650C26">
            <w:pPr>
              <w:autoSpaceDE w:val="0"/>
              <w:autoSpaceDN w:val="0"/>
              <w:adjustRightInd w:val="0"/>
              <w:spacing w:before="60" w:after="60" w:line="276" w:lineRule="auto"/>
              <w:jc w:val="both"/>
              <w:rPr>
                <w:rFonts w:ascii="Arial" w:hAnsi="Arial" w:cs="Arial"/>
                <w:sz w:val="20"/>
                <w:szCs w:val="20"/>
              </w:rPr>
            </w:pPr>
            <w:r w:rsidRPr="00863549">
              <w:rPr>
                <w:rFonts w:ascii="Arial" w:hAnsi="Arial" w:cs="Arial"/>
                <w:sz w:val="20"/>
                <w:szCs w:val="20"/>
              </w:rPr>
              <w:t>Noise Pollution</w:t>
            </w:r>
          </w:p>
        </w:tc>
        <w:tc>
          <w:tcPr>
            <w:tcW w:w="989" w:type="pct"/>
          </w:tcPr>
          <w:p w:rsidR="00C33AF3" w:rsidRPr="00863549" w:rsidRDefault="00424AAC" w:rsidP="00650C26">
            <w:pPr>
              <w:autoSpaceDE w:val="0"/>
              <w:autoSpaceDN w:val="0"/>
              <w:adjustRightInd w:val="0"/>
              <w:spacing w:before="60" w:after="60" w:line="276" w:lineRule="auto"/>
              <w:jc w:val="both"/>
              <w:rPr>
                <w:rFonts w:ascii="Arial" w:hAnsi="Arial" w:cs="Arial"/>
                <w:sz w:val="20"/>
                <w:szCs w:val="20"/>
              </w:rPr>
            </w:pPr>
            <w:r w:rsidRPr="00863549">
              <w:rPr>
                <w:rFonts w:ascii="Arial" w:hAnsi="Arial" w:cs="Arial"/>
                <w:sz w:val="20"/>
                <w:szCs w:val="20"/>
              </w:rPr>
              <w:t>The Contractor shall confirm that all Construction equipment used in construction shall strictly conform to the MoEF</w:t>
            </w:r>
            <w:r w:rsidR="00ED250F">
              <w:rPr>
                <w:rFonts w:ascii="Arial" w:hAnsi="Arial" w:cs="Arial"/>
                <w:sz w:val="20"/>
                <w:szCs w:val="20"/>
              </w:rPr>
              <w:t>CC</w:t>
            </w:r>
            <w:r w:rsidRPr="00863549">
              <w:rPr>
                <w:rFonts w:ascii="Arial" w:hAnsi="Arial" w:cs="Arial"/>
                <w:sz w:val="20"/>
                <w:szCs w:val="20"/>
              </w:rPr>
              <w:t>/CPCB noise standards and all Vehicles and equipment used in construction shall be fitted with exhaust silencers.</w:t>
            </w:r>
          </w:p>
          <w:p w:rsidR="00C33AF3" w:rsidRPr="00863549" w:rsidRDefault="00424AAC" w:rsidP="00650C26">
            <w:pPr>
              <w:autoSpaceDE w:val="0"/>
              <w:autoSpaceDN w:val="0"/>
              <w:adjustRightInd w:val="0"/>
              <w:spacing w:before="60" w:after="60" w:line="276" w:lineRule="auto"/>
              <w:jc w:val="both"/>
              <w:rPr>
                <w:rFonts w:ascii="Arial" w:hAnsi="Arial" w:cs="Arial"/>
                <w:sz w:val="20"/>
                <w:szCs w:val="20"/>
              </w:rPr>
            </w:pPr>
            <w:r w:rsidRPr="00863549">
              <w:rPr>
                <w:rFonts w:ascii="Arial" w:hAnsi="Arial" w:cs="Arial"/>
                <w:sz w:val="20"/>
                <w:szCs w:val="20"/>
              </w:rPr>
              <w:t>At the construction sites noisy construction work such as crushing, operation of DG sets, use of high noise generation equipment shall be stopped during the night time between 10.00 pm to 6.00 am.</w:t>
            </w:r>
          </w:p>
          <w:p w:rsidR="00C33AF3" w:rsidRPr="00863549" w:rsidRDefault="00424AAC" w:rsidP="00650C26">
            <w:pPr>
              <w:autoSpaceDE w:val="0"/>
              <w:autoSpaceDN w:val="0"/>
              <w:adjustRightInd w:val="0"/>
              <w:spacing w:before="60" w:after="60" w:line="276" w:lineRule="auto"/>
              <w:jc w:val="both"/>
              <w:rPr>
                <w:rFonts w:ascii="Arial" w:hAnsi="Arial" w:cs="Arial"/>
                <w:sz w:val="20"/>
                <w:szCs w:val="20"/>
              </w:rPr>
            </w:pPr>
            <w:r w:rsidRPr="00863549">
              <w:rPr>
                <w:rFonts w:ascii="Arial" w:hAnsi="Arial" w:cs="Arial"/>
                <w:sz w:val="20"/>
                <w:szCs w:val="20"/>
              </w:rPr>
              <w:t>Noise limits for construction equipment used in this project will not exceed 75 dB (A).</w:t>
            </w:r>
          </w:p>
        </w:tc>
        <w:tc>
          <w:tcPr>
            <w:tcW w:w="635" w:type="pct"/>
          </w:tcPr>
          <w:p w:rsidR="00C33AF3" w:rsidRPr="00863549" w:rsidRDefault="00424AAC">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Certificates of vehicles conforming noise standards, noise monitoring results</w:t>
            </w:r>
          </w:p>
        </w:tc>
        <w:tc>
          <w:tcPr>
            <w:tcW w:w="672" w:type="pct"/>
          </w:tcPr>
          <w:p w:rsidR="00C33AF3" w:rsidRPr="00863549" w:rsidRDefault="00424AAC"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Contractor</w:t>
            </w:r>
          </w:p>
        </w:tc>
        <w:tc>
          <w:tcPr>
            <w:tcW w:w="546" w:type="pct"/>
          </w:tcPr>
          <w:p w:rsidR="00C33AF3" w:rsidRPr="00863549" w:rsidRDefault="00C04ECC"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PWD</w:t>
            </w:r>
            <w:r w:rsidR="00424AAC" w:rsidRPr="00863549">
              <w:rPr>
                <w:rFonts w:ascii="Arial" w:hAnsi="Arial" w:cs="Arial"/>
                <w:sz w:val="20"/>
                <w:szCs w:val="20"/>
              </w:rPr>
              <w:t>/PIU</w:t>
            </w:r>
          </w:p>
        </w:tc>
        <w:tc>
          <w:tcPr>
            <w:tcW w:w="546" w:type="pct"/>
          </w:tcPr>
          <w:p w:rsidR="00C33AF3" w:rsidRPr="00863549" w:rsidRDefault="00424AAC"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Regularly during construction phase</w:t>
            </w:r>
          </w:p>
        </w:tc>
        <w:tc>
          <w:tcPr>
            <w:tcW w:w="576" w:type="pct"/>
          </w:tcPr>
          <w:p w:rsidR="00C33AF3" w:rsidRPr="00863549" w:rsidRDefault="00424AAC"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 xml:space="preserve"> Contractor </w:t>
            </w:r>
          </w:p>
        </w:tc>
      </w:tr>
      <w:tr w:rsidR="00863549" w:rsidRPr="00863549" w:rsidTr="00863549">
        <w:trPr>
          <w:trHeight w:val="340"/>
        </w:trPr>
        <w:tc>
          <w:tcPr>
            <w:tcW w:w="250" w:type="pct"/>
          </w:tcPr>
          <w:p w:rsidR="00C33AF3" w:rsidRPr="006274CA" w:rsidRDefault="00CB0F7F" w:rsidP="00650C26">
            <w:pPr>
              <w:autoSpaceDE w:val="0"/>
              <w:autoSpaceDN w:val="0"/>
              <w:adjustRightInd w:val="0"/>
              <w:spacing w:before="60" w:after="60" w:line="276" w:lineRule="auto"/>
              <w:jc w:val="center"/>
              <w:rPr>
                <w:rFonts w:ascii="Arial" w:hAnsi="Arial" w:cs="Arial"/>
                <w:b/>
                <w:bCs/>
                <w:sz w:val="20"/>
                <w:szCs w:val="20"/>
              </w:rPr>
            </w:pPr>
            <w:r w:rsidRPr="006274CA">
              <w:rPr>
                <w:rFonts w:ascii="Arial" w:hAnsi="Arial" w:cs="Arial"/>
                <w:b/>
                <w:bCs/>
                <w:sz w:val="20"/>
                <w:szCs w:val="20"/>
              </w:rPr>
              <w:lastRenderedPageBreak/>
              <w:t>16</w:t>
            </w:r>
          </w:p>
        </w:tc>
        <w:tc>
          <w:tcPr>
            <w:tcW w:w="787" w:type="pct"/>
          </w:tcPr>
          <w:p w:rsidR="00C33AF3" w:rsidRPr="00863549" w:rsidRDefault="005261AB" w:rsidP="00650C26">
            <w:pPr>
              <w:autoSpaceDE w:val="0"/>
              <w:autoSpaceDN w:val="0"/>
              <w:adjustRightInd w:val="0"/>
              <w:spacing w:before="60" w:after="60" w:line="276" w:lineRule="auto"/>
              <w:jc w:val="both"/>
              <w:rPr>
                <w:rFonts w:ascii="Arial" w:hAnsi="Arial" w:cs="Arial"/>
                <w:sz w:val="20"/>
                <w:szCs w:val="20"/>
              </w:rPr>
            </w:pPr>
            <w:r w:rsidRPr="00863549">
              <w:rPr>
                <w:rFonts w:ascii="Arial" w:hAnsi="Arial" w:cs="Arial"/>
                <w:sz w:val="20"/>
                <w:szCs w:val="20"/>
              </w:rPr>
              <w:t>Impacts on flora and fauna</w:t>
            </w:r>
          </w:p>
        </w:tc>
        <w:tc>
          <w:tcPr>
            <w:tcW w:w="989" w:type="pct"/>
          </w:tcPr>
          <w:p w:rsidR="00C33AF3" w:rsidRPr="00863549" w:rsidRDefault="005261AB" w:rsidP="00650C26">
            <w:pPr>
              <w:autoSpaceDE w:val="0"/>
              <w:autoSpaceDN w:val="0"/>
              <w:adjustRightInd w:val="0"/>
              <w:spacing w:before="60" w:after="60" w:line="276" w:lineRule="auto"/>
              <w:jc w:val="both"/>
              <w:rPr>
                <w:rFonts w:ascii="Arial" w:hAnsi="Arial" w:cs="Arial"/>
                <w:sz w:val="20"/>
                <w:szCs w:val="20"/>
              </w:rPr>
            </w:pPr>
            <w:r w:rsidRPr="00863549">
              <w:rPr>
                <w:rFonts w:ascii="Arial" w:hAnsi="Arial" w:cs="Arial"/>
                <w:sz w:val="20"/>
                <w:szCs w:val="20"/>
              </w:rPr>
              <w:t>Conduct site induction and environmental awareness</w:t>
            </w:r>
          </w:p>
          <w:p w:rsidR="00C33AF3" w:rsidRPr="00863549" w:rsidRDefault="005261AB" w:rsidP="00650C26">
            <w:pPr>
              <w:autoSpaceDE w:val="0"/>
              <w:autoSpaceDN w:val="0"/>
              <w:adjustRightInd w:val="0"/>
              <w:spacing w:before="60" w:after="60" w:line="276" w:lineRule="auto"/>
              <w:jc w:val="both"/>
              <w:rPr>
                <w:rFonts w:ascii="Arial" w:hAnsi="Arial" w:cs="Arial"/>
                <w:sz w:val="20"/>
                <w:szCs w:val="20"/>
              </w:rPr>
            </w:pPr>
            <w:r w:rsidRPr="00863549">
              <w:rPr>
                <w:rFonts w:ascii="Arial" w:hAnsi="Arial" w:cs="Arial"/>
                <w:sz w:val="20"/>
                <w:szCs w:val="20"/>
              </w:rPr>
              <w:t>Limit activities within the work area.</w:t>
            </w:r>
          </w:p>
          <w:p w:rsidR="00C33AF3" w:rsidRPr="00863549" w:rsidRDefault="00C33AF3" w:rsidP="00650C26">
            <w:pPr>
              <w:autoSpaceDE w:val="0"/>
              <w:autoSpaceDN w:val="0"/>
              <w:adjustRightInd w:val="0"/>
              <w:spacing w:before="60" w:after="60" w:line="276" w:lineRule="auto"/>
              <w:jc w:val="both"/>
              <w:rPr>
                <w:rFonts w:ascii="Arial" w:hAnsi="Arial" w:cs="Arial"/>
                <w:sz w:val="20"/>
                <w:szCs w:val="20"/>
              </w:rPr>
            </w:pPr>
          </w:p>
        </w:tc>
        <w:tc>
          <w:tcPr>
            <w:tcW w:w="635" w:type="pct"/>
          </w:tcPr>
          <w:p w:rsidR="00C33AF3" w:rsidRPr="00863549" w:rsidRDefault="005261AB">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Records,</w:t>
            </w:r>
          </w:p>
          <w:p w:rsidR="00C33AF3" w:rsidRPr="00863549" w:rsidRDefault="005261AB">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Barricades along excavation works,</w:t>
            </w:r>
          </w:p>
          <w:p w:rsidR="00C33AF3" w:rsidRPr="00863549" w:rsidRDefault="00C04ECC">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 xml:space="preserve"> Trees/shrubs planted by </w:t>
            </w:r>
            <w:r w:rsidR="00930CFE" w:rsidRPr="00863549">
              <w:rPr>
                <w:rFonts w:ascii="Arial" w:hAnsi="Arial" w:cs="Arial"/>
                <w:sz w:val="20"/>
                <w:szCs w:val="20"/>
              </w:rPr>
              <w:t xml:space="preserve">project </w:t>
            </w:r>
          </w:p>
        </w:tc>
        <w:tc>
          <w:tcPr>
            <w:tcW w:w="672" w:type="pct"/>
          </w:tcPr>
          <w:p w:rsidR="00C33AF3" w:rsidRPr="00863549" w:rsidRDefault="005261AB"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Contractor</w:t>
            </w:r>
          </w:p>
        </w:tc>
        <w:tc>
          <w:tcPr>
            <w:tcW w:w="546" w:type="pct"/>
          </w:tcPr>
          <w:p w:rsidR="00C33AF3" w:rsidRPr="00863549" w:rsidRDefault="00930CFE"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PWD</w:t>
            </w:r>
            <w:r w:rsidR="005261AB" w:rsidRPr="00863549">
              <w:rPr>
                <w:rFonts w:ascii="Arial" w:hAnsi="Arial" w:cs="Arial"/>
                <w:sz w:val="20"/>
                <w:szCs w:val="20"/>
              </w:rPr>
              <w:t>/PIU</w:t>
            </w:r>
          </w:p>
        </w:tc>
        <w:tc>
          <w:tcPr>
            <w:tcW w:w="546" w:type="pct"/>
          </w:tcPr>
          <w:p w:rsidR="00C33AF3" w:rsidRPr="00863549" w:rsidRDefault="0079191B"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R</w:t>
            </w:r>
            <w:r w:rsidR="005261AB" w:rsidRPr="00863549">
              <w:rPr>
                <w:rFonts w:ascii="Arial" w:hAnsi="Arial" w:cs="Arial"/>
                <w:sz w:val="20"/>
                <w:szCs w:val="20"/>
              </w:rPr>
              <w:t>egularly during construction phase</w:t>
            </w:r>
          </w:p>
        </w:tc>
        <w:tc>
          <w:tcPr>
            <w:tcW w:w="576" w:type="pct"/>
          </w:tcPr>
          <w:p w:rsidR="00C33AF3" w:rsidRPr="00863549" w:rsidRDefault="005261AB"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 xml:space="preserve"> Contractor </w:t>
            </w:r>
          </w:p>
        </w:tc>
      </w:tr>
      <w:tr w:rsidR="00863549" w:rsidRPr="00863549" w:rsidTr="00863549">
        <w:trPr>
          <w:trHeight w:val="340"/>
        </w:trPr>
        <w:tc>
          <w:tcPr>
            <w:tcW w:w="250" w:type="pct"/>
          </w:tcPr>
          <w:p w:rsidR="00C33AF3" w:rsidRPr="006274CA" w:rsidRDefault="00CB0F7F" w:rsidP="00650C26">
            <w:pPr>
              <w:autoSpaceDE w:val="0"/>
              <w:autoSpaceDN w:val="0"/>
              <w:adjustRightInd w:val="0"/>
              <w:spacing w:before="60" w:after="60" w:line="276" w:lineRule="auto"/>
              <w:jc w:val="center"/>
              <w:rPr>
                <w:rFonts w:ascii="Arial" w:hAnsi="Arial" w:cs="Arial"/>
                <w:b/>
                <w:bCs/>
                <w:sz w:val="20"/>
                <w:szCs w:val="20"/>
              </w:rPr>
            </w:pPr>
            <w:r w:rsidRPr="006274CA">
              <w:rPr>
                <w:rFonts w:ascii="Arial" w:hAnsi="Arial" w:cs="Arial"/>
                <w:b/>
                <w:bCs/>
                <w:sz w:val="20"/>
                <w:szCs w:val="20"/>
              </w:rPr>
              <w:t>17</w:t>
            </w:r>
          </w:p>
        </w:tc>
        <w:tc>
          <w:tcPr>
            <w:tcW w:w="787" w:type="pct"/>
          </w:tcPr>
          <w:p w:rsidR="00C33AF3" w:rsidRPr="00863549" w:rsidRDefault="005261AB" w:rsidP="00650C26">
            <w:pPr>
              <w:autoSpaceDE w:val="0"/>
              <w:autoSpaceDN w:val="0"/>
              <w:adjustRightInd w:val="0"/>
              <w:spacing w:before="60" w:after="60" w:line="276" w:lineRule="auto"/>
              <w:jc w:val="both"/>
              <w:rPr>
                <w:rFonts w:ascii="Arial" w:hAnsi="Arial" w:cs="Arial"/>
                <w:sz w:val="20"/>
                <w:szCs w:val="20"/>
              </w:rPr>
            </w:pPr>
            <w:r w:rsidRPr="00863549">
              <w:rPr>
                <w:rFonts w:ascii="Arial" w:hAnsi="Arial" w:cs="Arial"/>
                <w:sz w:val="20"/>
                <w:szCs w:val="20"/>
              </w:rPr>
              <w:t>Material Handling at Site</w:t>
            </w:r>
          </w:p>
        </w:tc>
        <w:tc>
          <w:tcPr>
            <w:tcW w:w="989" w:type="pct"/>
          </w:tcPr>
          <w:p w:rsidR="00C33AF3" w:rsidRPr="00863549" w:rsidRDefault="005261AB" w:rsidP="00650C26">
            <w:pPr>
              <w:autoSpaceDE w:val="0"/>
              <w:autoSpaceDN w:val="0"/>
              <w:adjustRightInd w:val="0"/>
              <w:spacing w:before="60" w:after="60" w:line="276" w:lineRule="auto"/>
              <w:jc w:val="both"/>
              <w:rPr>
                <w:rFonts w:ascii="Arial" w:hAnsi="Arial" w:cs="Arial"/>
                <w:sz w:val="20"/>
                <w:szCs w:val="20"/>
              </w:rPr>
            </w:pPr>
            <w:r w:rsidRPr="00863549">
              <w:rPr>
                <w:rFonts w:ascii="Arial" w:hAnsi="Arial" w:cs="Arial"/>
                <w:sz w:val="20"/>
                <w:szCs w:val="20"/>
              </w:rPr>
              <w:t>Workers employed on mixing cement, lime mortars, concrete, etc., will be provided with protective footwear and protective goggles.</w:t>
            </w:r>
          </w:p>
          <w:p w:rsidR="00C33AF3" w:rsidRPr="00863549" w:rsidRDefault="005261AB" w:rsidP="00650C26">
            <w:pPr>
              <w:autoSpaceDE w:val="0"/>
              <w:autoSpaceDN w:val="0"/>
              <w:adjustRightInd w:val="0"/>
              <w:spacing w:before="60" w:after="60" w:line="276" w:lineRule="auto"/>
              <w:jc w:val="both"/>
              <w:rPr>
                <w:rFonts w:ascii="Arial" w:hAnsi="Arial" w:cs="Arial"/>
                <w:sz w:val="20"/>
                <w:szCs w:val="20"/>
              </w:rPr>
            </w:pPr>
            <w:r w:rsidRPr="00863549">
              <w:rPr>
                <w:rFonts w:ascii="Arial" w:hAnsi="Arial" w:cs="Arial"/>
                <w:sz w:val="20"/>
                <w:szCs w:val="20"/>
              </w:rPr>
              <w:t>Workers, who are engaged in welding works, will be provided with welder’s protective eye-shields.</w:t>
            </w:r>
          </w:p>
          <w:p w:rsidR="00C33AF3" w:rsidRPr="00863549" w:rsidRDefault="00C33AF3" w:rsidP="00650C26">
            <w:pPr>
              <w:autoSpaceDE w:val="0"/>
              <w:autoSpaceDN w:val="0"/>
              <w:adjustRightInd w:val="0"/>
              <w:spacing w:before="60" w:after="60" w:line="276" w:lineRule="auto"/>
              <w:jc w:val="both"/>
              <w:rPr>
                <w:rFonts w:ascii="Arial" w:hAnsi="Arial" w:cs="Arial"/>
                <w:sz w:val="20"/>
                <w:szCs w:val="20"/>
              </w:rPr>
            </w:pPr>
          </w:p>
          <w:p w:rsidR="00C33AF3" w:rsidRPr="00863549" w:rsidRDefault="005261AB" w:rsidP="00650C26">
            <w:pPr>
              <w:autoSpaceDE w:val="0"/>
              <w:autoSpaceDN w:val="0"/>
              <w:adjustRightInd w:val="0"/>
              <w:spacing w:before="60" w:after="60" w:line="276" w:lineRule="auto"/>
              <w:jc w:val="both"/>
              <w:rPr>
                <w:rFonts w:ascii="Arial" w:hAnsi="Arial" w:cs="Arial"/>
                <w:sz w:val="20"/>
                <w:szCs w:val="20"/>
              </w:rPr>
            </w:pPr>
            <w:r w:rsidRPr="00863549">
              <w:rPr>
                <w:rFonts w:ascii="Arial" w:hAnsi="Arial" w:cs="Arial"/>
                <w:sz w:val="20"/>
                <w:szCs w:val="20"/>
              </w:rPr>
              <w:t xml:space="preserve">The use of any toxic chemical will be strictly in accordance with the manufacturer’s instructions. The </w:t>
            </w:r>
            <w:r w:rsidR="00930CFE" w:rsidRPr="00863549">
              <w:rPr>
                <w:rFonts w:ascii="Arial" w:hAnsi="Arial" w:cs="Arial"/>
                <w:sz w:val="20"/>
                <w:szCs w:val="20"/>
              </w:rPr>
              <w:t>PWD</w:t>
            </w:r>
            <w:r w:rsidRPr="00863549">
              <w:rPr>
                <w:rFonts w:ascii="Arial" w:hAnsi="Arial" w:cs="Arial"/>
                <w:sz w:val="20"/>
                <w:szCs w:val="20"/>
              </w:rPr>
              <w:t xml:space="preserve"> will be given at least 6 working </w:t>
            </w:r>
            <w:r w:rsidR="000472F4" w:rsidRPr="00863549">
              <w:rPr>
                <w:rFonts w:ascii="Arial" w:hAnsi="Arial" w:cs="Arial"/>
                <w:sz w:val="20"/>
                <w:szCs w:val="20"/>
              </w:rPr>
              <w:t>days’ notice</w:t>
            </w:r>
            <w:r w:rsidRPr="00863549">
              <w:rPr>
                <w:rFonts w:ascii="Arial" w:hAnsi="Arial" w:cs="Arial"/>
                <w:sz w:val="20"/>
                <w:szCs w:val="20"/>
              </w:rPr>
              <w:t xml:space="preserve"> of the proposed use of any </w:t>
            </w:r>
            <w:r w:rsidRPr="00863549">
              <w:rPr>
                <w:rFonts w:ascii="Arial" w:hAnsi="Arial" w:cs="Arial"/>
                <w:sz w:val="20"/>
                <w:szCs w:val="20"/>
              </w:rPr>
              <w:lastRenderedPageBreak/>
              <w:t>chemical. A register of all toxic chemicals delivered to the site will be kept and maintained up to date by the Contractor.</w:t>
            </w:r>
          </w:p>
        </w:tc>
        <w:tc>
          <w:tcPr>
            <w:tcW w:w="635" w:type="pct"/>
          </w:tcPr>
          <w:p w:rsidR="00C33AF3" w:rsidRPr="00863549" w:rsidRDefault="005261AB">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lastRenderedPageBreak/>
              <w:t xml:space="preserve">Data on available personal protective </w:t>
            </w:r>
          </w:p>
        </w:tc>
        <w:tc>
          <w:tcPr>
            <w:tcW w:w="672" w:type="pct"/>
          </w:tcPr>
          <w:p w:rsidR="00C33AF3" w:rsidRPr="00863549" w:rsidRDefault="005261AB"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Contractor</w:t>
            </w:r>
          </w:p>
        </w:tc>
        <w:tc>
          <w:tcPr>
            <w:tcW w:w="546" w:type="pct"/>
          </w:tcPr>
          <w:p w:rsidR="00C33AF3" w:rsidRPr="00863549" w:rsidRDefault="00930CFE"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PWD</w:t>
            </w:r>
            <w:r w:rsidR="005261AB" w:rsidRPr="00863549">
              <w:rPr>
                <w:rFonts w:ascii="Arial" w:hAnsi="Arial" w:cs="Arial"/>
                <w:sz w:val="20"/>
                <w:szCs w:val="20"/>
              </w:rPr>
              <w:t>/PIU</w:t>
            </w:r>
          </w:p>
        </w:tc>
        <w:tc>
          <w:tcPr>
            <w:tcW w:w="546" w:type="pct"/>
          </w:tcPr>
          <w:p w:rsidR="00C33AF3" w:rsidRPr="00863549" w:rsidRDefault="005261AB">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Regularly during construction phase</w:t>
            </w:r>
          </w:p>
        </w:tc>
        <w:tc>
          <w:tcPr>
            <w:tcW w:w="576" w:type="pct"/>
          </w:tcPr>
          <w:p w:rsidR="00C33AF3" w:rsidRPr="00863549" w:rsidRDefault="005261AB"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 xml:space="preserve">Contractor </w:t>
            </w:r>
          </w:p>
        </w:tc>
      </w:tr>
      <w:tr w:rsidR="00863549" w:rsidRPr="00863549" w:rsidTr="00863549">
        <w:trPr>
          <w:trHeight w:val="340"/>
        </w:trPr>
        <w:tc>
          <w:tcPr>
            <w:tcW w:w="250" w:type="pct"/>
          </w:tcPr>
          <w:p w:rsidR="00C33AF3" w:rsidRPr="006274CA" w:rsidRDefault="00CB0F7F" w:rsidP="00650C26">
            <w:pPr>
              <w:autoSpaceDE w:val="0"/>
              <w:autoSpaceDN w:val="0"/>
              <w:adjustRightInd w:val="0"/>
              <w:spacing w:before="60" w:after="60" w:line="276" w:lineRule="auto"/>
              <w:jc w:val="center"/>
              <w:rPr>
                <w:rFonts w:ascii="Arial" w:hAnsi="Arial" w:cs="Arial"/>
                <w:b/>
                <w:bCs/>
                <w:sz w:val="20"/>
                <w:szCs w:val="20"/>
              </w:rPr>
            </w:pPr>
            <w:r w:rsidRPr="006274CA">
              <w:rPr>
                <w:rFonts w:ascii="Arial" w:hAnsi="Arial" w:cs="Arial"/>
                <w:b/>
                <w:bCs/>
                <w:sz w:val="20"/>
                <w:szCs w:val="20"/>
              </w:rPr>
              <w:lastRenderedPageBreak/>
              <w:t>18</w:t>
            </w:r>
          </w:p>
        </w:tc>
        <w:tc>
          <w:tcPr>
            <w:tcW w:w="787" w:type="pct"/>
          </w:tcPr>
          <w:p w:rsidR="00C33AF3" w:rsidRPr="00863549" w:rsidRDefault="00424AAC" w:rsidP="00650C26">
            <w:pPr>
              <w:autoSpaceDE w:val="0"/>
              <w:autoSpaceDN w:val="0"/>
              <w:adjustRightInd w:val="0"/>
              <w:spacing w:before="60" w:after="60" w:line="276" w:lineRule="auto"/>
              <w:jc w:val="both"/>
              <w:rPr>
                <w:rFonts w:ascii="Arial" w:hAnsi="Arial" w:cs="Arial"/>
                <w:sz w:val="20"/>
                <w:szCs w:val="20"/>
              </w:rPr>
            </w:pPr>
            <w:r w:rsidRPr="00863549">
              <w:rPr>
                <w:rFonts w:ascii="Arial" w:hAnsi="Arial" w:cs="Arial"/>
                <w:sz w:val="20"/>
                <w:szCs w:val="20"/>
              </w:rPr>
              <w:t>Disposal of  Construction Waste / Debris / Cut Material</w:t>
            </w:r>
          </w:p>
        </w:tc>
        <w:tc>
          <w:tcPr>
            <w:tcW w:w="989" w:type="pct"/>
          </w:tcPr>
          <w:p w:rsidR="00C33AF3" w:rsidRPr="00863549" w:rsidRDefault="00424AAC" w:rsidP="00650C26">
            <w:pPr>
              <w:autoSpaceDE w:val="0"/>
              <w:autoSpaceDN w:val="0"/>
              <w:adjustRightInd w:val="0"/>
              <w:spacing w:before="60" w:after="60" w:line="276" w:lineRule="auto"/>
              <w:jc w:val="both"/>
              <w:rPr>
                <w:rFonts w:ascii="Arial" w:hAnsi="Arial" w:cs="Arial"/>
                <w:sz w:val="20"/>
                <w:szCs w:val="20"/>
              </w:rPr>
            </w:pPr>
            <w:r w:rsidRPr="00863549">
              <w:rPr>
                <w:rFonts w:ascii="Arial" w:hAnsi="Arial" w:cs="Arial"/>
                <w:sz w:val="20"/>
                <w:szCs w:val="20"/>
              </w:rPr>
              <w:t xml:space="preserve">The Contractor shall confirm that Safe disposal of the construction waste will be ensured in the pre-identified disposal locations. In no case, any construction waste will be disposed </w:t>
            </w:r>
            <w:r w:rsidR="000472F4" w:rsidRPr="00863549">
              <w:rPr>
                <w:rFonts w:ascii="Arial" w:hAnsi="Arial" w:cs="Arial"/>
                <w:sz w:val="20"/>
                <w:szCs w:val="20"/>
              </w:rPr>
              <w:t>of</w:t>
            </w:r>
            <w:r w:rsidRPr="00863549">
              <w:rPr>
                <w:rFonts w:ascii="Arial" w:hAnsi="Arial" w:cs="Arial"/>
                <w:sz w:val="20"/>
                <w:szCs w:val="20"/>
              </w:rPr>
              <w:t xml:space="preserve"> around the project site indiscriminately.</w:t>
            </w:r>
          </w:p>
        </w:tc>
        <w:tc>
          <w:tcPr>
            <w:tcW w:w="635" w:type="pct"/>
          </w:tcPr>
          <w:p w:rsidR="00C33AF3" w:rsidRPr="00863549" w:rsidRDefault="00424AAC"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Disposal site</w:t>
            </w:r>
          </w:p>
        </w:tc>
        <w:tc>
          <w:tcPr>
            <w:tcW w:w="672" w:type="pct"/>
          </w:tcPr>
          <w:p w:rsidR="00C33AF3" w:rsidRPr="00863549" w:rsidRDefault="00424AAC"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Contractor</w:t>
            </w:r>
          </w:p>
        </w:tc>
        <w:tc>
          <w:tcPr>
            <w:tcW w:w="546" w:type="pct"/>
          </w:tcPr>
          <w:p w:rsidR="00C33AF3" w:rsidRPr="00863549" w:rsidRDefault="00424AAC"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PIU/</w:t>
            </w:r>
            <w:r w:rsidR="00930CFE" w:rsidRPr="00863549">
              <w:rPr>
                <w:rFonts w:ascii="Arial" w:hAnsi="Arial" w:cs="Arial"/>
                <w:sz w:val="20"/>
                <w:szCs w:val="20"/>
              </w:rPr>
              <w:t xml:space="preserve"> PWD</w:t>
            </w:r>
          </w:p>
        </w:tc>
        <w:tc>
          <w:tcPr>
            <w:tcW w:w="546" w:type="pct"/>
          </w:tcPr>
          <w:p w:rsidR="00C33AF3" w:rsidRPr="00863549" w:rsidRDefault="00424AAC"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Regularly during construction phase</w:t>
            </w:r>
          </w:p>
        </w:tc>
        <w:tc>
          <w:tcPr>
            <w:tcW w:w="576" w:type="pct"/>
          </w:tcPr>
          <w:p w:rsidR="00C33AF3" w:rsidRPr="00863549" w:rsidRDefault="00424AAC"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 xml:space="preserve">Contractor </w:t>
            </w:r>
          </w:p>
        </w:tc>
      </w:tr>
      <w:tr w:rsidR="00863549" w:rsidRPr="00863549" w:rsidTr="00863549">
        <w:trPr>
          <w:trHeight w:val="340"/>
        </w:trPr>
        <w:tc>
          <w:tcPr>
            <w:tcW w:w="250" w:type="pct"/>
          </w:tcPr>
          <w:p w:rsidR="00C33AF3" w:rsidRPr="006274CA" w:rsidRDefault="00CB0F7F" w:rsidP="00650C26">
            <w:pPr>
              <w:autoSpaceDE w:val="0"/>
              <w:autoSpaceDN w:val="0"/>
              <w:adjustRightInd w:val="0"/>
              <w:spacing w:before="60" w:after="60" w:line="276" w:lineRule="auto"/>
              <w:jc w:val="center"/>
              <w:rPr>
                <w:rFonts w:ascii="Arial" w:hAnsi="Arial" w:cs="Arial"/>
                <w:b/>
                <w:bCs/>
                <w:sz w:val="20"/>
                <w:szCs w:val="20"/>
              </w:rPr>
            </w:pPr>
            <w:r w:rsidRPr="006274CA">
              <w:rPr>
                <w:rFonts w:ascii="Arial" w:hAnsi="Arial" w:cs="Arial"/>
                <w:b/>
                <w:bCs/>
                <w:sz w:val="20"/>
                <w:szCs w:val="20"/>
              </w:rPr>
              <w:t>19</w:t>
            </w:r>
          </w:p>
        </w:tc>
        <w:tc>
          <w:tcPr>
            <w:tcW w:w="787" w:type="pct"/>
          </w:tcPr>
          <w:p w:rsidR="00C33AF3" w:rsidRPr="00863549" w:rsidRDefault="00424AAC" w:rsidP="00650C26">
            <w:pPr>
              <w:autoSpaceDE w:val="0"/>
              <w:autoSpaceDN w:val="0"/>
              <w:adjustRightInd w:val="0"/>
              <w:spacing w:before="60" w:after="60" w:line="276" w:lineRule="auto"/>
              <w:jc w:val="both"/>
              <w:rPr>
                <w:rFonts w:ascii="Arial" w:hAnsi="Arial" w:cs="Arial"/>
                <w:sz w:val="20"/>
                <w:szCs w:val="20"/>
              </w:rPr>
            </w:pPr>
            <w:r w:rsidRPr="00863549">
              <w:rPr>
                <w:rFonts w:ascii="Arial" w:hAnsi="Arial" w:cs="Arial"/>
                <w:sz w:val="20"/>
                <w:szCs w:val="20"/>
              </w:rPr>
              <w:t>Safety Measures During Construction</w:t>
            </w:r>
          </w:p>
        </w:tc>
        <w:tc>
          <w:tcPr>
            <w:tcW w:w="989" w:type="pct"/>
          </w:tcPr>
          <w:p w:rsidR="00C33AF3" w:rsidRPr="00863549" w:rsidRDefault="00424AAC" w:rsidP="00650C26">
            <w:pPr>
              <w:autoSpaceDE w:val="0"/>
              <w:autoSpaceDN w:val="0"/>
              <w:adjustRightInd w:val="0"/>
              <w:spacing w:before="60" w:after="60" w:line="276" w:lineRule="auto"/>
              <w:jc w:val="both"/>
              <w:rPr>
                <w:rFonts w:ascii="Arial" w:hAnsi="Arial" w:cs="Arial"/>
                <w:sz w:val="20"/>
                <w:szCs w:val="20"/>
              </w:rPr>
            </w:pPr>
            <w:r w:rsidRPr="00863549">
              <w:rPr>
                <w:rFonts w:ascii="Arial" w:hAnsi="Arial" w:cs="Arial"/>
                <w:sz w:val="20"/>
                <w:szCs w:val="20"/>
              </w:rPr>
              <w:t>Adequate safety measures for workers during handling of materials at site will be taken up.</w:t>
            </w:r>
          </w:p>
          <w:p w:rsidR="00C33AF3" w:rsidRPr="00863549" w:rsidRDefault="00424AAC" w:rsidP="00650C26">
            <w:pPr>
              <w:autoSpaceDE w:val="0"/>
              <w:autoSpaceDN w:val="0"/>
              <w:adjustRightInd w:val="0"/>
              <w:spacing w:before="60" w:after="60" w:line="276" w:lineRule="auto"/>
              <w:jc w:val="both"/>
              <w:rPr>
                <w:rFonts w:ascii="Arial" w:hAnsi="Arial" w:cs="Arial"/>
                <w:sz w:val="20"/>
                <w:szCs w:val="20"/>
              </w:rPr>
            </w:pPr>
            <w:r w:rsidRPr="00863549">
              <w:rPr>
                <w:rFonts w:ascii="Arial" w:hAnsi="Arial" w:cs="Arial"/>
                <w:sz w:val="20"/>
                <w:szCs w:val="20"/>
              </w:rPr>
              <w:t xml:space="preserve">The contractor has to comply with all regulations for the safety of workers. Precaution will be taken to prevent danger of the workers from accidental injuries, fire, etc. First aid treatment will be made </w:t>
            </w:r>
            <w:r w:rsidRPr="00863549">
              <w:rPr>
                <w:rFonts w:ascii="Arial" w:hAnsi="Arial" w:cs="Arial"/>
                <w:sz w:val="20"/>
                <w:szCs w:val="20"/>
              </w:rPr>
              <w:lastRenderedPageBreak/>
              <w:t>available for all injuries likely to be sustained during the course of work.</w:t>
            </w:r>
          </w:p>
          <w:p w:rsidR="00C33AF3" w:rsidRPr="00863549" w:rsidRDefault="00424AAC" w:rsidP="00650C26">
            <w:pPr>
              <w:autoSpaceDE w:val="0"/>
              <w:autoSpaceDN w:val="0"/>
              <w:adjustRightInd w:val="0"/>
              <w:spacing w:before="60" w:after="60" w:line="276" w:lineRule="auto"/>
              <w:jc w:val="both"/>
              <w:rPr>
                <w:rFonts w:ascii="Arial" w:hAnsi="Arial" w:cs="Arial"/>
                <w:sz w:val="20"/>
                <w:szCs w:val="20"/>
              </w:rPr>
            </w:pPr>
            <w:r w:rsidRPr="00863549">
              <w:rPr>
                <w:rFonts w:ascii="Arial" w:hAnsi="Arial" w:cs="Arial"/>
                <w:sz w:val="20"/>
                <w:szCs w:val="20"/>
              </w:rPr>
              <w:t>The Contractor will conform to all anti-malaria instructions given to him by the Engineer.</w:t>
            </w:r>
          </w:p>
        </w:tc>
        <w:tc>
          <w:tcPr>
            <w:tcW w:w="635" w:type="pct"/>
          </w:tcPr>
          <w:p w:rsidR="00C33AF3" w:rsidRPr="00863549" w:rsidRDefault="00424AAC"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lastRenderedPageBreak/>
              <w:t xml:space="preserve"> Records of availability of personal protective equipment, availability of first aid kits</w:t>
            </w:r>
          </w:p>
        </w:tc>
        <w:tc>
          <w:tcPr>
            <w:tcW w:w="672" w:type="pct"/>
          </w:tcPr>
          <w:p w:rsidR="00C33AF3" w:rsidRPr="00863549" w:rsidRDefault="00424AAC"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Contractor</w:t>
            </w:r>
          </w:p>
        </w:tc>
        <w:tc>
          <w:tcPr>
            <w:tcW w:w="546" w:type="pct"/>
          </w:tcPr>
          <w:p w:rsidR="00C33AF3" w:rsidRPr="00863549" w:rsidRDefault="00424AAC"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PIU/</w:t>
            </w:r>
            <w:r w:rsidR="00930CFE" w:rsidRPr="00863549">
              <w:rPr>
                <w:rFonts w:ascii="Arial" w:hAnsi="Arial" w:cs="Arial"/>
                <w:sz w:val="20"/>
                <w:szCs w:val="20"/>
              </w:rPr>
              <w:t>PWD</w:t>
            </w:r>
          </w:p>
        </w:tc>
        <w:tc>
          <w:tcPr>
            <w:tcW w:w="546" w:type="pct"/>
          </w:tcPr>
          <w:p w:rsidR="00C33AF3" w:rsidRPr="00863549" w:rsidRDefault="00CF7644"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R</w:t>
            </w:r>
            <w:r w:rsidR="00424AAC" w:rsidRPr="00863549">
              <w:rPr>
                <w:rFonts w:ascii="Arial" w:hAnsi="Arial" w:cs="Arial"/>
                <w:sz w:val="20"/>
                <w:szCs w:val="20"/>
              </w:rPr>
              <w:t>egularly during construction phase</w:t>
            </w:r>
          </w:p>
        </w:tc>
        <w:tc>
          <w:tcPr>
            <w:tcW w:w="576" w:type="pct"/>
          </w:tcPr>
          <w:p w:rsidR="00C33AF3" w:rsidRPr="00863549" w:rsidRDefault="00424AAC"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 xml:space="preserve"> Contractor</w:t>
            </w:r>
          </w:p>
        </w:tc>
      </w:tr>
      <w:tr w:rsidR="00863549" w:rsidRPr="00863549" w:rsidTr="00863549">
        <w:trPr>
          <w:trHeight w:val="340"/>
        </w:trPr>
        <w:tc>
          <w:tcPr>
            <w:tcW w:w="250" w:type="pct"/>
          </w:tcPr>
          <w:p w:rsidR="00C33AF3" w:rsidRPr="006274CA" w:rsidRDefault="00CB0F7F" w:rsidP="00650C26">
            <w:pPr>
              <w:autoSpaceDE w:val="0"/>
              <w:autoSpaceDN w:val="0"/>
              <w:adjustRightInd w:val="0"/>
              <w:spacing w:before="60" w:after="60" w:line="276" w:lineRule="auto"/>
              <w:jc w:val="center"/>
              <w:rPr>
                <w:rFonts w:ascii="Arial" w:hAnsi="Arial" w:cs="Arial"/>
                <w:b/>
                <w:bCs/>
                <w:sz w:val="20"/>
                <w:szCs w:val="20"/>
              </w:rPr>
            </w:pPr>
            <w:r w:rsidRPr="006274CA">
              <w:rPr>
                <w:rFonts w:ascii="Arial" w:hAnsi="Arial" w:cs="Arial"/>
                <w:b/>
                <w:bCs/>
                <w:sz w:val="20"/>
                <w:szCs w:val="20"/>
              </w:rPr>
              <w:lastRenderedPageBreak/>
              <w:t>20</w:t>
            </w:r>
          </w:p>
        </w:tc>
        <w:tc>
          <w:tcPr>
            <w:tcW w:w="787" w:type="pct"/>
          </w:tcPr>
          <w:p w:rsidR="00C33AF3" w:rsidRPr="00863549" w:rsidRDefault="00424AAC" w:rsidP="00650C26">
            <w:pPr>
              <w:autoSpaceDE w:val="0"/>
              <w:autoSpaceDN w:val="0"/>
              <w:adjustRightInd w:val="0"/>
              <w:spacing w:before="60" w:after="60" w:line="276" w:lineRule="auto"/>
              <w:jc w:val="both"/>
              <w:rPr>
                <w:rFonts w:ascii="Arial" w:hAnsi="Arial" w:cs="Arial"/>
                <w:sz w:val="20"/>
                <w:szCs w:val="20"/>
              </w:rPr>
            </w:pPr>
            <w:r w:rsidRPr="00863549">
              <w:rPr>
                <w:rFonts w:ascii="Arial" w:hAnsi="Arial" w:cs="Arial"/>
                <w:sz w:val="20"/>
                <w:szCs w:val="20"/>
              </w:rPr>
              <w:t xml:space="preserve">Clearing of Construction of </w:t>
            </w:r>
            <w:r w:rsidR="008B68FD">
              <w:rPr>
                <w:rFonts w:ascii="Arial" w:hAnsi="Arial" w:cs="Arial"/>
                <w:sz w:val="20"/>
                <w:szCs w:val="20"/>
              </w:rPr>
              <w:t>Camp</w:t>
            </w:r>
            <w:r w:rsidRPr="00863549">
              <w:rPr>
                <w:rFonts w:ascii="Arial" w:hAnsi="Arial" w:cs="Arial"/>
                <w:sz w:val="20"/>
                <w:szCs w:val="20"/>
              </w:rPr>
              <w:t xml:space="preserve"> and  Restoration</w:t>
            </w:r>
          </w:p>
        </w:tc>
        <w:tc>
          <w:tcPr>
            <w:tcW w:w="989" w:type="pct"/>
          </w:tcPr>
          <w:p w:rsidR="00C33AF3" w:rsidRPr="00863549" w:rsidRDefault="00424AAC" w:rsidP="00650C26">
            <w:pPr>
              <w:autoSpaceDE w:val="0"/>
              <w:autoSpaceDN w:val="0"/>
              <w:adjustRightInd w:val="0"/>
              <w:spacing w:before="60" w:after="60" w:line="276" w:lineRule="auto"/>
              <w:jc w:val="both"/>
              <w:rPr>
                <w:rFonts w:ascii="Arial" w:hAnsi="Arial" w:cs="Arial"/>
                <w:sz w:val="20"/>
                <w:szCs w:val="20"/>
              </w:rPr>
            </w:pPr>
            <w:r w:rsidRPr="00863549">
              <w:rPr>
                <w:rFonts w:ascii="Arial" w:hAnsi="Arial" w:cs="Arial"/>
                <w:sz w:val="20"/>
                <w:szCs w:val="20"/>
              </w:rPr>
              <w:t>Contractor to prepare site restoration plans for approval by the Engineer</w:t>
            </w:r>
            <w:r w:rsidR="00ED250F">
              <w:rPr>
                <w:rFonts w:ascii="Arial" w:hAnsi="Arial" w:cs="Arial"/>
                <w:sz w:val="20"/>
                <w:szCs w:val="20"/>
              </w:rPr>
              <w:t xml:space="preserve"> (PWD)</w:t>
            </w:r>
            <w:r w:rsidRPr="00863549">
              <w:rPr>
                <w:rFonts w:ascii="Arial" w:hAnsi="Arial" w:cs="Arial"/>
                <w:sz w:val="20"/>
                <w:szCs w:val="20"/>
              </w:rPr>
              <w:t>. The plan is to be implemented by the contractor prior to demobilization.</w:t>
            </w:r>
          </w:p>
          <w:p w:rsidR="00C33AF3" w:rsidRPr="00863549" w:rsidRDefault="00424AAC" w:rsidP="00650C26">
            <w:pPr>
              <w:autoSpaceDE w:val="0"/>
              <w:autoSpaceDN w:val="0"/>
              <w:adjustRightInd w:val="0"/>
              <w:spacing w:before="60" w:after="60" w:line="276" w:lineRule="auto"/>
              <w:jc w:val="both"/>
              <w:rPr>
                <w:rFonts w:ascii="Arial" w:hAnsi="Arial" w:cs="Arial"/>
                <w:sz w:val="20"/>
                <w:szCs w:val="20"/>
              </w:rPr>
            </w:pPr>
            <w:r w:rsidRPr="00863549">
              <w:rPr>
                <w:rFonts w:ascii="Arial" w:hAnsi="Arial" w:cs="Arial"/>
                <w:sz w:val="20"/>
                <w:szCs w:val="20"/>
              </w:rPr>
              <w:t xml:space="preserve">On completion of the works, all temporary structures will be cleared away, all rubbish burnt, excreta or other disposal pits or trenches filled in and effectively sealed off and the site left clean and tidy, at the Contractor’s expense, to the entire satisfaction of the </w:t>
            </w:r>
            <w:r w:rsidR="00930CFE" w:rsidRPr="00863549">
              <w:rPr>
                <w:rFonts w:ascii="Arial" w:hAnsi="Arial" w:cs="Arial"/>
                <w:sz w:val="20"/>
                <w:szCs w:val="20"/>
              </w:rPr>
              <w:t xml:space="preserve"> PWD</w:t>
            </w:r>
          </w:p>
        </w:tc>
        <w:tc>
          <w:tcPr>
            <w:tcW w:w="635" w:type="pct"/>
          </w:tcPr>
          <w:p w:rsidR="00C33AF3" w:rsidRPr="00863549" w:rsidRDefault="00424AAC"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 xml:space="preserve"> Restoration plan, and records of </w:t>
            </w:r>
            <w:r w:rsidR="000472F4" w:rsidRPr="00863549">
              <w:rPr>
                <w:rFonts w:ascii="Arial" w:hAnsi="Arial" w:cs="Arial"/>
                <w:sz w:val="20"/>
                <w:szCs w:val="20"/>
              </w:rPr>
              <w:t>pre-construction</w:t>
            </w:r>
            <w:r w:rsidRPr="00863549">
              <w:rPr>
                <w:rFonts w:ascii="Arial" w:hAnsi="Arial" w:cs="Arial"/>
                <w:sz w:val="20"/>
                <w:szCs w:val="20"/>
              </w:rPr>
              <w:t xml:space="preserve"> of temporary sites  </w:t>
            </w:r>
          </w:p>
        </w:tc>
        <w:tc>
          <w:tcPr>
            <w:tcW w:w="672" w:type="pct"/>
          </w:tcPr>
          <w:p w:rsidR="00C33AF3" w:rsidRPr="00863549" w:rsidRDefault="00424AAC"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Contractor</w:t>
            </w:r>
          </w:p>
        </w:tc>
        <w:tc>
          <w:tcPr>
            <w:tcW w:w="546" w:type="pct"/>
          </w:tcPr>
          <w:p w:rsidR="00C33AF3" w:rsidRPr="00863549" w:rsidRDefault="00424AAC"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PIU/</w:t>
            </w:r>
            <w:r w:rsidR="00930CFE" w:rsidRPr="00863549">
              <w:rPr>
                <w:rFonts w:ascii="Arial" w:hAnsi="Arial" w:cs="Arial"/>
                <w:sz w:val="20"/>
                <w:szCs w:val="20"/>
              </w:rPr>
              <w:t>PWD</w:t>
            </w:r>
          </w:p>
          <w:p w:rsidR="00C33AF3" w:rsidRPr="00863549" w:rsidRDefault="00C33AF3" w:rsidP="006274CA">
            <w:pPr>
              <w:autoSpaceDE w:val="0"/>
              <w:autoSpaceDN w:val="0"/>
              <w:adjustRightInd w:val="0"/>
              <w:spacing w:before="60" w:after="60"/>
              <w:jc w:val="both"/>
              <w:rPr>
                <w:rFonts w:ascii="Arial" w:hAnsi="Arial" w:cs="Arial"/>
                <w:sz w:val="20"/>
                <w:szCs w:val="20"/>
              </w:rPr>
            </w:pPr>
          </w:p>
        </w:tc>
        <w:tc>
          <w:tcPr>
            <w:tcW w:w="546" w:type="pct"/>
          </w:tcPr>
          <w:p w:rsidR="00C33AF3" w:rsidRPr="00863549" w:rsidRDefault="00424AAC"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 xml:space="preserve">End of construction phase </w:t>
            </w:r>
          </w:p>
        </w:tc>
        <w:tc>
          <w:tcPr>
            <w:tcW w:w="576" w:type="pct"/>
          </w:tcPr>
          <w:p w:rsidR="00C33AF3" w:rsidRPr="00863549" w:rsidRDefault="00424AAC" w:rsidP="006274CA">
            <w:pPr>
              <w:autoSpaceDE w:val="0"/>
              <w:autoSpaceDN w:val="0"/>
              <w:adjustRightInd w:val="0"/>
              <w:spacing w:before="60" w:after="60"/>
              <w:jc w:val="both"/>
              <w:rPr>
                <w:rFonts w:ascii="Arial" w:hAnsi="Arial" w:cs="Arial"/>
                <w:sz w:val="20"/>
                <w:szCs w:val="20"/>
              </w:rPr>
            </w:pPr>
            <w:r w:rsidRPr="00863549">
              <w:rPr>
                <w:rFonts w:ascii="Arial" w:hAnsi="Arial" w:cs="Arial"/>
                <w:sz w:val="20"/>
                <w:szCs w:val="20"/>
              </w:rPr>
              <w:t xml:space="preserve"> Contractor</w:t>
            </w:r>
          </w:p>
        </w:tc>
      </w:tr>
    </w:tbl>
    <w:p w:rsidR="005B4F47" w:rsidRDefault="005B4F47" w:rsidP="000701E0">
      <w:pPr>
        <w:pStyle w:val="ListParagraph"/>
        <w:autoSpaceDE w:val="0"/>
        <w:autoSpaceDN w:val="0"/>
        <w:adjustRightInd w:val="0"/>
        <w:spacing w:before="120" w:after="120" w:line="288" w:lineRule="auto"/>
        <w:ind w:left="990"/>
        <w:jc w:val="center"/>
        <w:rPr>
          <w:rFonts w:ascii="Arial" w:hAnsi="Arial" w:cs="Arial"/>
          <w:b/>
        </w:rPr>
      </w:pPr>
    </w:p>
    <w:p w:rsidR="000701E0" w:rsidRPr="005A71C2" w:rsidRDefault="000701E0" w:rsidP="000701E0">
      <w:pPr>
        <w:pStyle w:val="ListParagraph"/>
        <w:autoSpaceDE w:val="0"/>
        <w:autoSpaceDN w:val="0"/>
        <w:adjustRightInd w:val="0"/>
        <w:spacing w:before="120" w:after="120" w:line="288" w:lineRule="auto"/>
        <w:ind w:left="990"/>
        <w:jc w:val="center"/>
        <w:rPr>
          <w:rFonts w:ascii="Arial" w:hAnsi="Arial" w:cs="Arial"/>
          <w:b/>
          <w:sz w:val="24"/>
          <w:szCs w:val="24"/>
        </w:rPr>
      </w:pPr>
      <w:r w:rsidRPr="005A71C2">
        <w:rPr>
          <w:rFonts w:ascii="Arial" w:hAnsi="Arial" w:cs="Arial"/>
          <w:b/>
          <w:sz w:val="24"/>
          <w:szCs w:val="24"/>
        </w:rPr>
        <w:lastRenderedPageBreak/>
        <w:t>Table 1</w:t>
      </w:r>
      <w:r w:rsidR="001A2F6C" w:rsidRPr="005A71C2">
        <w:rPr>
          <w:rFonts w:ascii="Arial" w:hAnsi="Arial" w:cs="Arial"/>
          <w:b/>
          <w:sz w:val="24"/>
          <w:szCs w:val="24"/>
          <w:lang w:val="en-IN"/>
        </w:rPr>
        <w:t>2</w:t>
      </w:r>
      <w:r w:rsidRPr="005A71C2">
        <w:rPr>
          <w:rFonts w:ascii="Arial" w:hAnsi="Arial" w:cs="Arial"/>
          <w:b/>
          <w:sz w:val="24"/>
          <w:szCs w:val="24"/>
        </w:rPr>
        <w:t xml:space="preserve">:   Operation Phase Environmental Management Plan </w:t>
      </w:r>
    </w:p>
    <w:tbl>
      <w:tblPr>
        <w:tblStyle w:val="TableGrid"/>
        <w:tblW w:w="5000" w:type="pct"/>
        <w:tblLayout w:type="fixed"/>
        <w:tblLook w:val="04A0"/>
      </w:tblPr>
      <w:tblGrid>
        <w:gridCol w:w="679"/>
        <w:gridCol w:w="2095"/>
        <w:gridCol w:w="2720"/>
        <w:gridCol w:w="1560"/>
        <w:gridCol w:w="1700"/>
        <w:gridCol w:w="1444"/>
        <w:gridCol w:w="1463"/>
        <w:gridCol w:w="1515"/>
      </w:tblGrid>
      <w:tr w:rsidR="00E16746" w:rsidRPr="00891250" w:rsidTr="005A71C2">
        <w:trPr>
          <w:trHeight w:val="340"/>
          <w:tblHeader/>
        </w:trPr>
        <w:tc>
          <w:tcPr>
            <w:tcW w:w="258" w:type="pct"/>
            <w:shd w:val="clear" w:color="auto" w:fill="BFBFBF" w:themeFill="background1" w:themeFillShade="BF"/>
            <w:vAlign w:val="center"/>
          </w:tcPr>
          <w:p w:rsidR="00C33AF3" w:rsidRDefault="00CB0F7F">
            <w:pPr>
              <w:autoSpaceDE w:val="0"/>
              <w:autoSpaceDN w:val="0"/>
              <w:adjustRightInd w:val="0"/>
              <w:spacing w:before="60" w:after="60"/>
              <w:jc w:val="center"/>
              <w:rPr>
                <w:rFonts w:ascii="Arial" w:hAnsi="Arial" w:cs="Arial"/>
                <w:b/>
                <w:bCs/>
                <w:sz w:val="20"/>
                <w:szCs w:val="20"/>
              </w:rPr>
            </w:pPr>
            <w:r w:rsidRPr="006274CA">
              <w:rPr>
                <w:rFonts w:ascii="Arial" w:hAnsi="Arial" w:cs="Arial"/>
                <w:b/>
                <w:bCs/>
                <w:sz w:val="20"/>
                <w:szCs w:val="20"/>
              </w:rPr>
              <w:t>Sl. No.</w:t>
            </w:r>
          </w:p>
        </w:tc>
        <w:tc>
          <w:tcPr>
            <w:tcW w:w="795" w:type="pct"/>
            <w:shd w:val="clear" w:color="auto" w:fill="BFBFBF" w:themeFill="background1" w:themeFillShade="BF"/>
            <w:vAlign w:val="center"/>
          </w:tcPr>
          <w:p w:rsidR="00C33AF3" w:rsidRDefault="00E16746">
            <w:pPr>
              <w:autoSpaceDE w:val="0"/>
              <w:autoSpaceDN w:val="0"/>
              <w:adjustRightInd w:val="0"/>
              <w:spacing w:before="60" w:after="60"/>
              <w:jc w:val="center"/>
              <w:rPr>
                <w:rFonts w:ascii="Arial" w:hAnsi="Arial" w:cs="Arial"/>
                <w:b/>
                <w:bCs/>
                <w:sz w:val="20"/>
                <w:szCs w:val="20"/>
              </w:rPr>
            </w:pPr>
            <w:r w:rsidRPr="00891250">
              <w:rPr>
                <w:rFonts w:ascii="Arial" w:hAnsi="Arial" w:cs="Arial"/>
                <w:b/>
                <w:bCs/>
                <w:sz w:val="20"/>
                <w:szCs w:val="20"/>
              </w:rPr>
              <w:t>Environmental Issues</w:t>
            </w:r>
          </w:p>
        </w:tc>
        <w:tc>
          <w:tcPr>
            <w:tcW w:w="1032" w:type="pct"/>
            <w:shd w:val="clear" w:color="auto" w:fill="BFBFBF" w:themeFill="background1" w:themeFillShade="BF"/>
            <w:vAlign w:val="center"/>
          </w:tcPr>
          <w:p w:rsidR="00C33AF3" w:rsidRDefault="00E16746">
            <w:pPr>
              <w:autoSpaceDE w:val="0"/>
              <w:autoSpaceDN w:val="0"/>
              <w:adjustRightInd w:val="0"/>
              <w:spacing w:before="60" w:after="60"/>
              <w:jc w:val="center"/>
              <w:rPr>
                <w:rFonts w:ascii="Arial" w:hAnsi="Arial" w:cs="Arial"/>
                <w:b/>
                <w:bCs/>
                <w:sz w:val="20"/>
                <w:szCs w:val="20"/>
              </w:rPr>
            </w:pPr>
            <w:r w:rsidRPr="00891250">
              <w:rPr>
                <w:rFonts w:ascii="Arial" w:hAnsi="Arial" w:cs="Arial"/>
                <w:b/>
                <w:bCs/>
                <w:sz w:val="20"/>
                <w:szCs w:val="20"/>
              </w:rPr>
              <w:t>Mitigation Measures</w:t>
            </w:r>
          </w:p>
        </w:tc>
        <w:tc>
          <w:tcPr>
            <w:tcW w:w="592" w:type="pct"/>
            <w:shd w:val="clear" w:color="auto" w:fill="BFBFBF" w:themeFill="background1" w:themeFillShade="BF"/>
            <w:vAlign w:val="center"/>
          </w:tcPr>
          <w:p w:rsidR="00D92256" w:rsidRDefault="00E16746">
            <w:pPr>
              <w:pStyle w:val="Default"/>
              <w:spacing w:before="60" w:after="60" w:line="276" w:lineRule="auto"/>
              <w:jc w:val="center"/>
              <w:rPr>
                <w:b/>
                <w:bCs/>
                <w:sz w:val="20"/>
                <w:szCs w:val="20"/>
              </w:rPr>
            </w:pPr>
            <w:r w:rsidRPr="00891250">
              <w:rPr>
                <w:b/>
                <w:bCs/>
                <w:sz w:val="20"/>
                <w:szCs w:val="20"/>
              </w:rPr>
              <w:t>Parameter /Indicator for Compliance</w:t>
            </w:r>
          </w:p>
        </w:tc>
        <w:tc>
          <w:tcPr>
            <w:tcW w:w="645" w:type="pct"/>
            <w:shd w:val="clear" w:color="auto" w:fill="BFBFBF" w:themeFill="background1" w:themeFillShade="BF"/>
            <w:vAlign w:val="center"/>
          </w:tcPr>
          <w:p w:rsidR="00D92256" w:rsidRDefault="00E16746">
            <w:pPr>
              <w:pStyle w:val="Default"/>
              <w:spacing w:before="60" w:after="60" w:line="276" w:lineRule="auto"/>
              <w:jc w:val="center"/>
              <w:rPr>
                <w:sz w:val="20"/>
                <w:szCs w:val="20"/>
              </w:rPr>
            </w:pPr>
            <w:r w:rsidRPr="00891250">
              <w:rPr>
                <w:b/>
                <w:bCs/>
                <w:sz w:val="20"/>
                <w:szCs w:val="20"/>
              </w:rPr>
              <w:t>Responsible Implementation</w:t>
            </w:r>
          </w:p>
        </w:tc>
        <w:tc>
          <w:tcPr>
            <w:tcW w:w="548" w:type="pct"/>
            <w:shd w:val="clear" w:color="auto" w:fill="BFBFBF" w:themeFill="background1" w:themeFillShade="BF"/>
            <w:vAlign w:val="center"/>
          </w:tcPr>
          <w:p w:rsidR="00D92256" w:rsidRDefault="00E16746">
            <w:pPr>
              <w:pStyle w:val="Default"/>
              <w:spacing w:before="60" w:after="60" w:line="276" w:lineRule="auto"/>
              <w:jc w:val="center"/>
              <w:rPr>
                <w:sz w:val="20"/>
                <w:szCs w:val="20"/>
              </w:rPr>
            </w:pPr>
            <w:r w:rsidRPr="00891250">
              <w:rPr>
                <w:b/>
                <w:bCs/>
                <w:sz w:val="20"/>
                <w:szCs w:val="20"/>
              </w:rPr>
              <w:t>Responsible Supervision</w:t>
            </w:r>
          </w:p>
        </w:tc>
        <w:tc>
          <w:tcPr>
            <w:tcW w:w="555" w:type="pct"/>
            <w:shd w:val="clear" w:color="auto" w:fill="BFBFBF" w:themeFill="background1" w:themeFillShade="BF"/>
            <w:vAlign w:val="center"/>
          </w:tcPr>
          <w:p w:rsidR="00D92256" w:rsidRDefault="00E16746">
            <w:pPr>
              <w:pStyle w:val="Default"/>
              <w:spacing w:before="60" w:after="60" w:line="276" w:lineRule="auto"/>
              <w:jc w:val="center"/>
              <w:rPr>
                <w:b/>
                <w:bCs/>
                <w:sz w:val="20"/>
                <w:szCs w:val="20"/>
              </w:rPr>
            </w:pPr>
            <w:r w:rsidRPr="00891250">
              <w:rPr>
                <w:b/>
                <w:bCs/>
                <w:sz w:val="20"/>
                <w:szCs w:val="20"/>
              </w:rPr>
              <w:t>Frequency for Monitoring</w:t>
            </w:r>
          </w:p>
        </w:tc>
        <w:tc>
          <w:tcPr>
            <w:tcW w:w="575" w:type="pct"/>
            <w:shd w:val="clear" w:color="auto" w:fill="BFBFBF" w:themeFill="background1" w:themeFillShade="BF"/>
            <w:vAlign w:val="center"/>
          </w:tcPr>
          <w:p w:rsidR="00D92256" w:rsidRDefault="00E16746">
            <w:pPr>
              <w:pStyle w:val="Default"/>
              <w:spacing w:before="60" w:after="60" w:line="276" w:lineRule="auto"/>
              <w:jc w:val="center"/>
              <w:rPr>
                <w:b/>
                <w:bCs/>
                <w:color w:val="auto"/>
                <w:sz w:val="20"/>
                <w:szCs w:val="20"/>
              </w:rPr>
            </w:pPr>
            <w:r w:rsidRPr="00891250">
              <w:rPr>
                <w:b/>
                <w:color w:val="auto"/>
                <w:sz w:val="20"/>
                <w:szCs w:val="20"/>
              </w:rPr>
              <w:t>Sources of Fund for Implementing Mitigation Measure</w:t>
            </w:r>
          </w:p>
        </w:tc>
      </w:tr>
      <w:tr w:rsidR="000841B2" w:rsidRPr="00891250" w:rsidTr="005A71C2">
        <w:trPr>
          <w:trHeight w:val="340"/>
        </w:trPr>
        <w:tc>
          <w:tcPr>
            <w:tcW w:w="258" w:type="pct"/>
          </w:tcPr>
          <w:p w:rsidR="00C33AF3" w:rsidRPr="006274CA" w:rsidRDefault="00CB0F7F" w:rsidP="00650C26">
            <w:pPr>
              <w:autoSpaceDE w:val="0"/>
              <w:autoSpaceDN w:val="0"/>
              <w:adjustRightInd w:val="0"/>
              <w:spacing w:before="60" w:after="60" w:line="276" w:lineRule="auto"/>
              <w:jc w:val="center"/>
              <w:rPr>
                <w:rFonts w:ascii="Arial" w:hAnsi="Arial" w:cs="Arial"/>
                <w:b/>
                <w:bCs/>
                <w:sz w:val="20"/>
                <w:szCs w:val="20"/>
              </w:rPr>
            </w:pPr>
            <w:r w:rsidRPr="006274CA">
              <w:rPr>
                <w:rFonts w:ascii="Arial" w:hAnsi="Arial" w:cs="Arial"/>
                <w:b/>
                <w:bCs/>
                <w:sz w:val="20"/>
                <w:szCs w:val="20"/>
              </w:rPr>
              <w:t>1</w:t>
            </w:r>
          </w:p>
        </w:tc>
        <w:tc>
          <w:tcPr>
            <w:tcW w:w="795" w:type="pct"/>
          </w:tcPr>
          <w:p w:rsidR="00C33AF3" w:rsidRDefault="000841B2" w:rsidP="00650C26">
            <w:pPr>
              <w:autoSpaceDE w:val="0"/>
              <w:autoSpaceDN w:val="0"/>
              <w:adjustRightInd w:val="0"/>
              <w:spacing w:before="60" w:after="60" w:line="276" w:lineRule="auto"/>
              <w:jc w:val="both"/>
              <w:rPr>
                <w:rFonts w:ascii="Arial" w:hAnsi="Arial" w:cs="Arial"/>
                <w:sz w:val="20"/>
                <w:szCs w:val="20"/>
              </w:rPr>
            </w:pPr>
            <w:r w:rsidRPr="00891250">
              <w:rPr>
                <w:rFonts w:ascii="Arial" w:hAnsi="Arial" w:cs="Arial"/>
                <w:sz w:val="20"/>
                <w:szCs w:val="20"/>
              </w:rPr>
              <w:t>Environmental Conditions</w:t>
            </w:r>
          </w:p>
        </w:tc>
        <w:tc>
          <w:tcPr>
            <w:tcW w:w="1032" w:type="pct"/>
          </w:tcPr>
          <w:p w:rsidR="00C33AF3" w:rsidRDefault="000841B2" w:rsidP="00650C26">
            <w:pPr>
              <w:autoSpaceDE w:val="0"/>
              <w:autoSpaceDN w:val="0"/>
              <w:adjustRightInd w:val="0"/>
              <w:spacing w:before="60" w:after="60" w:line="276" w:lineRule="auto"/>
              <w:jc w:val="both"/>
              <w:rPr>
                <w:rFonts w:ascii="Arial" w:hAnsi="Arial" w:cs="Arial"/>
                <w:sz w:val="20"/>
                <w:szCs w:val="20"/>
              </w:rPr>
            </w:pPr>
            <w:r w:rsidRPr="00891250">
              <w:rPr>
                <w:rFonts w:ascii="Arial" w:hAnsi="Arial" w:cs="Arial"/>
                <w:sz w:val="20"/>
                <w:szCs w:val="20"/>
              </w:rPr>
              <w:t>The periodic monitoring of the ambient air quality, noise level, surface water quality, soil quality in the subproject area as suggested in the monitoring plan through an approved monitoring agency.</w:t>
            </w:r>
          </w:p>
        </w:tc>
        <w:tc>
          <w:tcPr>
            <w:tcW w:w="592" w:type="pct"/>
          </w:tcPr>
          <w:p w:rsidR="00C33AF3" w:rsidRDefault="00E16746" w:rsidP="00650C26">
            <w:pPr>
              <w:autoSpaceDE w:val="0"/>
              <w:autoSpaceDN w:val="0"/>
              <w:adjustRightInd w:val="0"/>
              <w:spacing w:before="60" w:after="60" w:line="276" w:lineRule="auto"/>
              <w:jc w:val="both"/>
              <w:rPr>
                <w:rFonts w:ascii="Arial" w:hAnsi="Arial" w:cs="Arial"/>
                <w:sz w:val="20"/>
                <w:szCs w:val="20"/>
              </w:rPr>
            </w:pPr>
            <w:r w:rsidRPr="00891250">
              <w:rPr>
                <w:rFonts w:ascii="Arial" w:hAnsi="Arial" w:cs="Arial"/>
                <w:sz w:val="20"/>
                <w:szCs w:val="20"/>
              </w:rPr>
              <w:t xml:space="preserve"> Monitoring results and relevant standards</w:t>
            </w:r>
          </w:p>
        </w:tc>
        <w:tc>
          <w:tcPr>
            <w:tcW w:w="645" w:type="pct"/>
          </w:tcPr>
          <w:p w:rsidR="00C33AF3" w:rsidRDefault="00071B99" w:rsidP="00650C26">
            <w:pPr>
              <w:autoSpaceDE w:val="0"/>
              <w:autoSpaceDN w:val="0"/>
              <w:adjustRightInd w:val="0"/>
              <w:spacing w:before="60" w:after="60" w:line="276" w:lineRule="auto"/>
              <w:jc w:val="both"/>
              <w:rPr>
                <w:rFonts w:ascii="Arial" w:hAnsi="Arial" w:cs="Arial"/>
                <w:sz w:val="20"/>
                <w:szCs w:val="20"/>
              </w:rPr>
            </w:pPr>
            <w:r>
              <w:rPr>
                <w:rFonts w:ascii="Arial" w:hAnsi="Arial" w:cs="Arial"/>
                <w:sz w:val="20"/>
                <w:szCs w:val="20"/>
              </w:rPr>
              <w:t xml:space="preserve"> DoUD </w:t>
            </w:r>
            <w:r w:rsidR="000841B2" w:rsidRPr="00891250">
              <w:rPr>
                <w:rFonts w:ascii="Arial" w:hAnsi="Arial" w:cs="Arial"/>
                <w:sz w:val="20"/>
                <w:szCs w:val="20"/>
              </w:rPr>
              <w:t xml:space="preserve"> through Pollution Monitoring Agency</w:t>
            </w:r>
          </w:p>
        </w:tc>
        <w:tc>
          <w:tcPr>
            <w:tcW w:w="548" w:type="pct"/>
          </w:tcPr>
          <w:p w:rsidR="00C33AF3" w:rsidRDefault="00E16746" w:rsidP="00650C26">
            <w:pPr>
              <w:autoSpaceDE w:val="0"/>
              <w:autoSpaceDN w:val="0"/>
              <w:adjustRightInd w:val="0"/>
              <w:spacing w:before="60" w:after="60" w:line="276" w:lineRule="auto"/>
              <w:jc w:val="both"/>
              <w:rPr>
                <w:rFonts w:ascii="Arial" w:hAnsi="Arial" w:cs="Arial"/>
                <w:sz w:val="20"/>
                <w:szCs w:val="20"/>
              </w:rPr>
            </w:pPr>
            <w:r w:rsidRPr="00891250">
              <w:rPr>
                <w:rFonts w:ascii="Arial" w:hAnsi="Arial" w:cs="Arial"/>
                <w:sz w:val="20"/>
                <w:szCs w:val="20"/>
              </w:rPr>
              <w:t>PIU</w:t>
            </w:r>
          </w:p>
        </w:tc>
        <w:tc>
          <w:tcPr>
            <w:tcW w:w="555" w:type="pct"/>
          </w:tcPr>
          <w:p w:rsidR="00C33AF3" w:rsidRDefault="00E16746" w:rsidP="00650C26">
            <w:pPr>
              <w:autoSpaceDE w:val="0"/>
              <w:autoSpaceDN w:val="0"/>
              <w:adjustRightInd w:val="0"/>
              <w:spacing w:before="60" w:after="60" w:line="276" w:lineRule="auto"/>
              <w:jc w:val="both"/>
              <w:rPr>
                <w:rFonts w:ascii="Arial" w:hAnsi="Arial" w:cs="Arial"/>
                <w:sz w:val="20"/>
                <w:szCs w:val="20"/>
              </w:rPr>
            </w:pPr>
            <w:r w:rsidRPr="00891250">
              <w:rPr>
                <w:rFonts w:ascii="Arial" w:hAnsi="Arial" w:cs="Arial"/>
                <w:sz w:val="20"/>
                <w:szCs w:val="20"/>
              </w:rPr>
              <w:t xml:space="preserve">As per monitoring Plan </w:t>
            </w:r>
          </w:p>
        </w:tc>
        <w:tc>
          <w:tcPr>
            <w:tcW w:w="575" w:type="pct"/>
          </w:tcPr>
          <w:p w:rsidR="00C33AF3" w:rsidRDefault="00AB1E1F" w:rsidP="00650C26">
            <w:pPr>
              <w:autoSpaceDE w:val="0"/>
              <w:autoSpaceDN w:val="0"/>
              <w:adjustRightInd w:val="0"/>
              <w:spacing w:before="60" w:after="60" w:line="276" w:lineRule="auto"/>
              <w:jc w:val="both"/>
              <w:rPr>
                <w:rFonts w:ascii="Arial" w:hAnsi="Arial" w:cs="Arial"/>
                <w:sz w:val="20"/>
                <w:szCs w:val="20"/>
              </w:rPr>
            </w:pPr>
            <w:r>
              <w:rPr>
                <w:rFonts w:ascii="Arial" w:hAnsi="Arial" w:cs="Arial"/>
                <w:sz w:val="20"/>
                <w:szCs w:val="20"/>
              </w:rPr>
              <w:t>DoUD</w:t>
            </w:r>
            <w:r w:rsidR="000841B2" w:rsidRPr="00891250">
              <w:rPr>
                <w:rFonts w:ascii="Arial" w:hAnsi="Arial" w:cs="Arial"/>
                <w:sz w:val="20"/>
                <w:szCs w:val="20"/>
              </w:rPr>
              <w:t>./ PMU</w:t>
            </w:r>
          </w:p>
        </w:tc>
      </w:tr>
      <w:tr w:rsidR="00E16746" w:rsidRPr="00891250" w:rsidTr="005A71C2">
        <w:trPr>
          <w:trHeight w:val="340"/>
        </w:trPr>
        <w:tc>
          <w:tcPr>
            <w:tcW w:w="258" w:type="pct"/>
          </w:tcPr>
          <w:p w:rsidR="00C33AF3" w:rsidRPr="006274CA" w:rsidRDefault="00CB0F7F" w:rsidP="00650C26">
            <w:pPr>
              <w:autoSpaceDE w:val="0"/>
              <w:autoSpaceDN w:val="0"/>
              <w:adjustRightInd w:val="0"/>
              <w:spacing w:before="60" w:after="60" w:line="276" w:lineRule="auto"/>
              <w:jc w:val="center"/>
              <w:rPr>
                <w:rFonts w:ascii="Arial" w:hAnsi="Arial" w:cs="Arial"/>
                <w:b/>
                <w:bCs/>
                <w:sz w:val="20"/>
                <w:szCs w:val="20"/>
              </w:rPr>
            </w:pPr>
            <w:r w:rsidRPr="006274CA">
              <w:rPr>
                <w:rFonts w:ascii="Arial" w:hAnsi="Arial" w:cs="Arial"/>
                <w:b/>
                <w:bCs/>
                <w:sz w:val="20"/>
                <w:szCs w:val="20"/>
              </w:rPr>
              <w:t>2</w:t>
            </w:r>
          </w:p>
        </w:tc>
        <w:tc>
          <w:tcPr>
            <w:tcW w:w="795" w:type="pct"/>
          </w:tcPr>
          <w:p w:rsidR="00C33AF3" w:rsidRDefault="00E16746" w:rsidP="00650C26">
            <w:pPr>
              <w:autoSpaceDE w:val="0"/>
              <w:autoSpaceDN w:val="0"/>
              <w:adjustRightInd w:val="0"/>
              <w:spacing w:before="60" w:after="60" w:line="276" w:lineRule="auto"/>
              <w:jc w:val="both"/>
              <w:rPr>
                <w:rFonts w:ascii="Arial" w:hAnsi="Arial" w:cs="Arial"/>
                <w:sz w:val="20"/>
                <w:szCs w:val="20"/>
              </w:rPr>
            </w:pPr>
            <w:r w:rsidRPr="00891250">
              <w:rPr>
                <w:rFonts w:ascii="Arial" w:hAnsi="Arial" w:cs="Arial"/>
                <w:sz w:val="20"/>
                <w:szCs w:val="20"/>
              </w:rPr>
              <w:t>Unhygienic condition due to poor maintenance of sanitation facilities and irregular solid waste collection</w:t>
            </w:r>
          </w:p>
        </w:tc>
        <w:tc>
          <w:tcPr>
            <w:tcW w:w="1032" w:type="pct"/>
          </w:tcPr>
          <w:p w:rsidR="00C33AF3" w:rsidRDefault="00CE3F58" w:rsidP="00650C26">
            <w:pPr>
              <w:autoSpaceDE w:val="0"/>
              <w:autoSpaceDN w:val="0"/>
              <w:adjustRightInd w:val="0"/>
              <w:spacing w:before="60" w:after="60" w:line="276" w:lineRule="auto"/>
              <w:jc w:val="both"/>
              <w:rPr>
                <w:rFonts w:ascii="Arial" w:hAnsi="Arial" w:cs="Arial"/>
                <w:sz w:val="20"/>
                <w:szCs w:val="20"/>
              </w:rPr>
            </w:pPr>
            <w:r>
              <w:rPr>
                <w:rFonts w:ascii="Arial" w:hAnsi="Arial" w:cs="Arial"/>
                <w:sz w:val="20"/>
                <w:szCs w:val="20"/>
              </w:rPr>
              <w:t xml:space="preserve">The DoUD </w:t>
            </w:r>
            <w:r w:rsidR="00E16746" w:rsidRPr="00891250">
              <w:rPr>
                <w:rFonts w:ascii="Arial" w:hAnsi="Arial" w:cs="Arial"/>
                <w:sz w:val="20"/>
                <w:szCs w:val="20"/>
              </w:rPr>
              <w:t xml:space="preserve">will carry out maintenance of the toilets, and carry out the regular collection and disposal of wastes to a designated waste treatment site. </w:t>
            </w:r>
            <w:r>
              <w:rPr>
                <w:rFonts w:ascii="Arial" w:hAnsi="Arial" w:cs="Arial"/>
                <w:sz w:val="20"/>
                <w:szCs w:val="20"/>
              </w:rPr>
              <w:t xml:space="preserve">The solid waste disposal will be integrated with Dharamshala city waste disposal. Septic tanks will be regularly emptied. </w:t>
            </w:r>
            <w:r w:rsidR="00E16746" w:rsidRPr="00891250">
              <w:rPr>
                <w:rFonts w:ascii="Arial" w:hAnsi="Arial" w:cs="Arial"/>
                <w:sz w:val="20"/>
                <w:szCs w:val="20"/>
              </w:rPr>
              <w:t>.</w:t>
            </w:r>
          </w:p>
        </w:tc>
        <w:tc>
          <w:tcPr>
            <w:tcW w:w="592" w:type="pct"/>
          </w:tcPr>
          <w:p w:rsidR="00C33AF3" w:rsidRDefault="00E16746" w:rsidP="00650C26">
            <w:pPr>
              <w:autoSpaceDE w:val="0"/>
              <w:autoSpaceDN w:val="0"/>
              <w:adjustRightInd w:val="0"/>
              <w:spacing w:before="60" w:after="60" w:line="276" w:lineRule="auto"/>
              <w:jc w:val="both"/>
              <w:rPr>
                <w:rFonts w:ascii="Arial" w:hAnsi="Arial" w:cs="Arial"/>
                <w:sz w:val="20"/>
                <w:szCs w:val="20"/>
              </w:rPr>
            </w:pPr>
            <w:r w:rsidRPr="00891250">
              <w:rPr>
                <w:rFonts w:ascii="Arial" w:hAnsi="Arial" w:cs="Arial"/>
                <w:sz w:val="20"/>
                <w:szCs w:val="20"/>
              </w:rPr>
              <w:t xml:space="preserve"> Maintenance schedule of </w:t>
            </w:r>
            <w:r w:rsidR="00CE3F58">
              <w:rPr>
                <w:rFonts w:ascii="Arial" w:hAnsi="Arial" w:cs="Arial"/>
                <w:sz w:val="20"/>
                <w:szCs w:val="20"/>
              </w:rPr>
              <w:t xml:space="preserve"> CLC building and facilities created </w:t>
            </w:r>
          </w:p>
        </w:tc>
        <w:tc>
          <w:tcPr>
            <w:tcW w:w="645" w:type="pct"/>
          </w:tcPr>
          <w:p w:rsidR="00C33AF3" w:rsidRDefault="00AB1E1F" w:rsidP="00650C26">
            <w:pPr>
              <w:autoSpaceDE w:val="0"/>
              <w:autoSpaceDN w:val="0"/>
              <w:adjustRightInd w:val="0"/>
              <w:spacing w:before="60" w:after="60" w:line="276" w:lineRule="auto"/>
              <w:jc w:val="both"/>
              <w:rPr>
                <w:rFonts w:ascii="Arial" w:hAnsi="Arial" w:cs="Arial"/>
                <w:sz w:val="20"/>
                <w:szCs w:val="20"/>
              </w:rPr>
            </w:pPr>
            <w:r>
              <w:rPr>
                <w:rFonts w:ascii="Arial" w:hAnsi="Arial" w:cs="Arial"/>
                <w:sz w:val="20"/>
                <w:szCs w:val="20"/>
              </w:rPr>
              <w:t xml:space="preserve"> DoUD</w:t>
            </w:r>
          </w:p>
        </w:tc>
        <w:tc>
          <w:tcPr>
            <w:tcW w:w="548" w:type="pct"/>
          </w:tcPr>
          <w:p w:rsidR="00C33AF3" w:rsidRDefault="00AB1E1F" w:rsidP="00650C26">
            <w:pPr>
              <w:autoSpaceDE w:val="0"/>
              <w:autoSpaceDN w:val="0"/>
              <w:adjustRightInd w:val="0"/>
              <w:spacing w:before="60" w:after="60" w:line="276" w:lineRule="auto"/>
              <w:jc w:val="both"/>
              <w:rPr>
                <w:rFonts w:ascii="Arial" w:hAnsi="Arial" w:cs="Arial"/>
                <w:sz w:val="20"/>
                <w:szCs w:val="20"/>
              </w:rPr>
            </w:pPr>
            <w:r>
              <w:rPr>
                <w:rFonts w:ascii="Arial" w:hAnsi="Arial" w:cs="Arial"/>
                <w:sz w:val="20"/>
                <w:szCs w:val="20"/>
              </w:rPr>
              <w:t xml:space="preserve"> PIU</w:t>
            </w:r>
          </w:p>
        </w:tc>
        <w:tc>
          <w:tcPr>
            <w:tcW w:w="555" w:type="pct"/>
          </w:tcPr>
          <w:p w:rsidR="00C33AF3" w:rsidRDefault="00E16746" w:rsidP="00650C26">
            <w:pPr>
              <w:autoSpaceDE w:val="0"/>
              <w:autoSpaceDN w:val="0"/>
              <w:adjustRightInd w:val="0"/>
              <w:spacing w:before="60" w:after="60" w:line="276" w:lineRule="auto"/>
              <w:jc w:val="both"/>
              <w:rPr>
                <w:rFonts w:ascii="Arial" w:hAnsi="Arial" w:cs="Arial"/>
                <w:sz w:val="20"/>
                <w:szCs w:val="20"/>
              </w:rPr>
            </w:pPr>
            <w:r w:rsidRPr="00891250">
              <w:rPr>
                <w:rFonts w:ascii="Arial" w:hAnsi="Arial" w:cs="Arial"/>
                <w:sz w:val="20"/>
                <w:szCs w:val="20"/>
              </w:rPr>
              <w:t>Every year during tourist season</w:t>
            </w:r>
          </w:p>
        </w:tc>
        <w:tc>
          <w:tcPr>
            <w:tcW w:w="575" w:type="pct"/>
          </w:tcPr>
          <w:p w:rsidR="00C33AF3" w:rsidRDefault="00AB1E1F" w:rsidP="00650C26">
            <w:pPr>
              <w:autoSpaceDE w:val="0"/>
              <w:autoSpaceDN w:val="0"/>
              <w:adjustRightInd w:val="0"/>
              <w:spacing w:before="60" w:after="60" w:line="276" w:lineRule="auto"/>
              <w:jc w:val="both"/>
              <w:rPr>
                <w:rFonts w:ascii="Arial" w:hAnsi="Arial" w:cs="Arial"/>
                <w:sz w:val="20"/>
                <w:szCs w:val="20"/>
              </w:rPr>
            </w:pPr>
            <w:r>
              <w:rPr>
                <w:rFonts w:ascii="Arial" w:hAnsi="Arial" w:cs="Arial"/>
                <w:sz w:val="20"/>
                <w:szCs w:val="20"/>
              </w:rPr>
              <w:t>DoUD</w:t>
            </w:r>
            <w:r w:rsidR="00E16746" w:rsidRPr="00891250">
              <w:rPr>
                <w:rFonts w:ascii="Arial" w:hAnsi="Arial" w:cs="Arial"/>
                <w:sz w:val="20"/>
                <w:szCs w:val="20"/>
              </w:rPr>
              <w:t xml:space="preserve"> /PMU</w:t>
            </w:r>
          </w:p>
        </w:tc>
      </w:tr>
      <w:tr w:rsidR="00E16746" w:rsidRPr="00891250" w:rsidTr="005A71C2">
        <w:trPr>
          <w:trHeight w:val="340"/>
        </w:trPr>
        <w:tc>
          <w:tcPr>
            <w:tcW w:w="258" w:type="pct"/>
          </w:tcPr>
          <w:p w:rsidR="00C33AF3" w:rsidRPr="006274CA" w:rsidRDefault="00CB0F7F" w:rsidP="00650C26">
            <w:pPr>
              <w:autoSpaceDE w:val="0"/>
              <w:autoSpaceDN w:val="0"/>
              <w:adjustRightInd w:val="0"/>
              <w:spacing w:before="60" w:after="60" w:line="276" w:lineRule="auto"/>
              <w:jc w:val="center"/>
              <w:rPr>
                <w:rFonts w:ascii="Arial" w:hAnsi="Arial" w:cs="Arial"/>
                <w:b/>
                <w:bCs/>
                <w:sz w:val="20"/>
                <w:szCs w:val="20"/>
              </w:rPr>
            </w:pPr>
            <w:r w:rsidRPr="006274CA">
              <w:rPr>
                <w:rFonts w:ascii="Arial" w:hAnsi="Arial" w:cs="Arial"/>
                <w:b/>
                <w:bCs/>
                <w:sz w:val="20"/>
                <w:szCs w:val="20"/>
              </w:rPr>
              <w:t>3</w:t>
            </w:r>
          </w:p>
        </w:tc>
        <w:tc>
          <w:tcPr>
            <w:tcW w:w="795" w:type="pct"/>
          </w:tcPr>
          <w:p w:rsidR="00C33AF3" w:rsidRDefault="00E16746" w:rsidP="00650C26">
            <w:pPr>
              <w:autoSpaceDE w:val="0"/>
              <w:autoSpaceDN w:val="0"/>
              <w:adjustRightInd w:val="0"/>
              <w:spacing w:before="60" w:after="60" w:line="276" w:lineRule="auto"/>
              <w:jc w:val="both"/>
              <w:rPr>
                <w:rFonts w:ascii="Arial" w:hAnsi="Arial" w:cs="Arial"/>
                <w:sz w:val="20"/>
                <w:szCs w:val="20"/>
              </w:rPr>
            </w:pPr>
            <w:r w:rsidRPr="00891250">
              <w:rPr>
                <w:rFonts w:ascii="Arial" w:hAnsi="Arial" w:cs="Arial"/>
                <w:sz w:val="20"/>
                <w:szCs w:val="20"/>
              </w:rPr>
              <w:t>Natural Disasters</w:t>
            </w:r>
          </w:p>
        </w:tc>
        <w:tc>
          <w:tcPr>
            <w:tcW w:w="1032" w:type="pct"/>
          </w:tcPr>
          <w:p w:rsidR="00C33AF3" w:rsidRDefault="00E16746" w:rsidP="00650C26">
            <w:pPr>
              <w:autoSpaceDE w:val="0"/>
              <w:autoSpaceDN w:val="0"/>
              <w:adjustRightInd w:val="0"/>
              <w:spacing w:before="60" w:after="60" w:line="276" w:lineRule="auto"/>
              <w:jc w:val="both"/>
              <w:rPr>
                <w:rFonts w:ascii="Arial" w:hAnsi="Arial" w:cs="Arial"/>
                <w:sz w:val="20"/>
                <w:szCs w:val="20"/>
              </w:rPr>
            </w:pPr>
            <w:r w:rsidRPr="00891250">
              <w:rPr>
                <w:rFonts w:ascii="Arial" w:hAnsi="Arial" w:cs="Arial"/>
                <w:sz w:val="20"/>
                <w:szCs w:val="20"/>
              </w:rPr>
              <w:t>Necessary procedures to be followed by the visitors</w:t>
            </w:r>
            <w:r w:rsidR="00CE3F58">
              <w:rPr>
                <w:rFonts w:ascii="Arial" w:hAnsi="Arial" w:cs="Arial"/>
                <w:sz w:val="20"/>
                <w:szCs w:val="20"/>
              </w:rPr>
              <w:t>, CLC staff and trainees</w:t>
            </w:r>
            <w:r w:rsidRPr="00891250">
              <w:rPr>
                <w:rFonts w:ascii="Arial" w:hAnsi="Arial" w:cs="Arial"/>
                <w:sz w:val="20"/>
                <w:szCs w:val="20"/>
              </w:rPr>
              <w:t xml:space="preserve"> during the natural disasters shall be written at prominent locations.</w:t>
            </w:r>
          </w:p>
        </w:tc>
        <w:tc>
          <w:tcPr>
            <w:tcW w:w="592" w:type="pct"/>
          </w:tcPr>
          <w:p w:rsidR="00C33AF3" w:rsidRDefault="00E16746" w:rsidP="00650C26">
            <w:pPr>
              <w:autoSpaceDE w:val="0"/>
              <w:autoSpaceDN w:val="0"/>
              <w:adjustRightInd w:val="0"/>
              <w:spacing w:before="60" w:after="60" w:line="276" w:lineRule="auto"/>
              <w:jc w:val="both"/>
              <w:rPr>
                <w:rFonts w:ascii="Arial" w:hAnsi="Arial" w:cs="Arial"/>
                <w:sz w:val="20"/>
                <w:szCs w:val="20"/>
              </w:rPr>
            </w:pPr>
            <w:r w:rsidRPr="00891250">
              <w:rPr>
                <w:rFonts w:ascii="Arial" w:hAnsi="Arial" w:cs="Arial"/>
                <w:sz w:val="20"/>
                <w:szCs w:val="20"/>
              </w:rPr>
              <w:t xml:space="preserve"> Warnings of disasters by Meteorological Department </w:t>
            </w:r>
          </w:p>
        </w:tc>
        <w:tc>
          <w:tcPr>
            <w:tcW w:w="645" w:type="pct"/>
          </w:tcPr>
          <w:p w:rsidR="00C33AF3" w:rsidRDefault="00E16746" w:rsidP="00650C26">
            <w:pPr>
              <w:autoSpaceDE w:val="0"/>
              <w:autoSpaceDN w:val="0"/>
              <w:adjustRightInd w:val="0"/>
              <w:spacing w:before="60" w:after="60" w:line="276" w:lineRule="auto"/>
              <w:jc w:val="both"/>
              <w:rPr>
                <w:rFonts w:ascii="Arial" w:hAnsi="Arial" w:cs="Arial"/>
                <w:sz w:val="20"/>
                <w:szCs w:val="20"/>
              </w:rPr>
            </w:pPr>
            <w:r w:rsidRPr="00891250">
              <w:rPr>
                <w:rFonts w:ascii="Arial" w:hAnsi="Arial" w:cs="Arial"/>
                <w:sz w:val="20"/>
                <w:szCs w:val="20"/>
              </w:rPr>
              <w:t xml:space="preserve"> District Administration </w:t>
            </w:r>
          </w:p>
        </w:tc>
        <w:tc>
          <w:tcPr>
            <w:tcW w:w="548" w:type="pct"/>
          </w:tcPr>
          <w:p w:rsidR="00C33AF3" w:rsidRDefault="00846EC1" w:rsidP="00650C26">
            <w:pPr>
              <w:autoSpaceDE w:val="0"/>
              <w:autoSpaceDN w:val="0"/>
              <w:adjustRightInd w:val="0"/>
              <w:spacing w:before="60" w:after="60" w:line="276" w:lineRule="auto"/>
              <w:jc w:val="both"/>
              <w:rPr>
                <w:rFonts w:ascii="Arial" w:hAnsi="Arial" w:cs="Arial"/>
                <w:sz w:val="20"/>
                <w:szCs w:val="20"/>
              </w:rPr>
            </w:pPr>
            <w:r>
              <w:rPr>
                <w:rFonts w:ascii="Arial" w:hAnsi="Arial" w:cs="Arial"/>
                <w:sz w:val="20"/>
                <w:szCs w:val="20"/>
              </w:rPr>
              <w:t xml:space="preserve"> PIU</w:t>
            </w:r>
          </w:p>
        </w:tc>
        <w:tc>
          <w:tcPr>
            <w:tcW w:w="555" w:type="pct"/>
          </w:tcPr>
          <w:p w:rsidR="00C33AF3" w:rsidRDefault="00846EC1" w:rsidP="00650C26">
            <w:pPr>
              <w:autoSpaceDE w:val="0"/>
              <w:autoSpaceDN w:val="0"/>
              <w:adjustRightInd w:val="0"/>
              <w:spacing w:before="60" w:after="60" w:line="276" w:lineRule="auto"/>
              <w:jc w:val="both"/>
              <w:rPr>
                <w:rFonts w:ascii="Arial" w:hAnsi="Arial" w:cs="Arial"/>
                <w:sz w:val="20"/>
                <w:szCs w:val="20"/>
              </w:rPr>
            </w:pPr>
            <w:r>
              <w:rPr>
                <w:rFonts w:ascii="Arial" w:hAnsi="Arial" w:cs="Arial"/>
                <w:sz w:val="20"/>
                <w:szCs w:val="20"/>
              </w:rPr>
              <w:t xml:space="preserve">During Disasters </w:t>
            </w:r>
          </w:p>
        </w:tc>
        <w:tc>
          <w:tcPr>
            <w:tcW w:w="575" w:type="pct"/>
          </w:tcPr>
          <w:p w:rsidR="00C33AF3" w:rsidRDefault="00E16746" w:rsidP="00650C26">
            <w:pPr>
              <w:autoSpaceDE w:val="0"/>
              <w:autoSpaceDN w:val="0"/>
              <w:adjustRightInd w:val="0"/>
              <w:spacing w:before="60" w:after="60" w:line="276" w:lineRule="auto"/>
              <w:jc w:val="both"/>
              <w:rPr>
                <w:rFonts w:ascii="Arial" w:hAnsi="Arial" w:cs="Arial"/>
                <w:sz w:val="20"/>
                <w:szCs w:val="20"/>
              </w:rPr>
            </w:pPr>
            <w:r w:rsidRPr="00891250">
              <w:rPr>
                <w:rFonts w:ascii="Arial" w:hAnsi="Arial" w:cs="Arial"/>
                <w:sz w:val="20"/>
                <w:szCs w:val="20"/>
              </w:rPr>
              <w:t xml:space="preserve"> Government of </w:t>
            </w:r>
            <w:r w:rsidR="00846EC1">
              <w:rPr>
                <w:rFonts w:ascii="Arial" w:hAnsi="Arial" w:cs="Arial"/>
                <w:sz w:val="20"/>
                <w:szCs w:val="20"/>
              </w:rPr>
              <w:t xml:space="preserve"> HP</w:t>
            </w:r>
          </w:p>
        </w:tc>
      </w:tr>
    </w:tbl>
    <w:p w:rsidR="001705C6" w:rsidRPr="00891250" w:rsidRDefault="001705C6" w:rsidP="00ED3A3C">
      <w:pPr>
        <w:pStyle w:val="Heading2"/>
        <w:numPr>
          <w:ilvl w:val="0"/>
          <w:numId w:val="0"/>
        </w:numPr>
        <w:spacing w:before="120" w:after="120" w:line="360" w:lineRule="auto"/>
        <w:rPr>
          <w:rFonts w:cs="Arial"/>
        </w:rPr>
      </w:pPr>
    </w:p>
    <w:sectPr w:rsidR="001705C6" w:rsidRPr="00891250" w:rsidSect="00ED3A3C">
      <w:headerReference w:type="first" r:id="rId10"/>
      <w:footerReference w:type="first" r:id="rId11"/>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46A2" w:rsidRDefault="000E46A2" w:rsidP="00226E20">
      <w:pPr>
        <w:spacing w:after="0" w:line="240" w:lineRule="auto"/>
      </w:pPr>
      <w:r>
        <w:separator/>
      </w:r>
    </w:p>
  </w:endnote>
  <w:endnote w:type="continuationSeparator" w:id="1">
    <w:p w:rsidR="000E46A2" w:rsidRDefault="000E46A2" w:rsidP="00226E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80000010-Identity-H">
    <w:altName w:val="MS Mincho"/>
    <w:panose1 w:val="00000000000000000000"/>
    <w:charset w:val="80"/>
    <w:family w:val="auto"/>
    <w:notTrueType/>
    <w:pitch w:val="default"/>
    <w:sig w:usb0="00000000" w:usb1="08070000" w:usb2="00000010" w:usb3="00000000" w:csb0="00020000" w:csb1="00000000"/>
  </w:font>
  <w:font w:name="Arial-Identity-H">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353797"/>
      <w:docPartObj>
        <w:docPartGallery w:val="Page Numbers (Bottom of Page)"/>
        <w:docPartUnique/>
      </w:docPartObj>
    </w:sdtPr>
    <w:sdtContent>
      <w:p w:rsidR="00DB5B56" w:rsidRDefault="00BC5C6C">
        <w:pPr>
          <w:pStyle w:val="Footer"/>
          <w:jc w:val="center"/>
        </w:pPr>
        <w:fldSimple w:instr=" PAGE   \* MERGEFORMAT ">
          <w:r w:rsidR="00ED3A3C">
            <w:rPr>
              <w:noProof/>
            </w:rPr>
            <w:t>26</w:t>
          </w:r>
        </w:fldSimple>
      </w:p>
    </w:sdtContent>
  </w:sdt>
  <w:p w:rsidR="00DB5B56" w:rsidRDefault="00DB5B5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5B56" w:rsidRDefault="00BC5C6C">
    <w:pPr>
      <w:pStyle w:val="Footer"/>
      <w:jc w:val="right"/>
    </w:pPr>
    <w:fldSimple w:instr=" PAGE   \* MERGEFORMAT ">
      <w:r w:rsidR="00DB5B56">
        <w:rPr>
          <w:noProof/>
        </w:rPr>
        <w:t>1</w:t>
      </w:r>
    </w:fldSimple>
  </w:p>
  <w:p w:rsidR="00DB5B56" w:rsidRPr="00412EB8" w:rsidRDefault="00DB5B56" w:rsidP="000E6CA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46A2" w:rsidRDefault="000E46A2" w:rsidP="00226E20">
      <w:pPr>
        <w:spacing w:after="0" w:line="240" w:lineRule="auto"/>
      </w:pPr>
      <w:r>
        <w:separator/>
      </w:r>
    </w:p>
  </w:footnote>
  <w:footnote w:type="continuationSeparator" w:id="1">
    <w:p w:rsidR="000E46A2" w:rsidRDefault="000E46A2" w:rsidP="00226E2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5B56" w:rsidRPr="002E65E5" w:rsidRDefault="00DB5B56" w:rsidP="009D1684">
    <w:pPr>
      <w:pStyle w:val="Header"/>
      <w:ind w:left="-284" w:right="-27"/>
      <w:jc w:val="right"/>
      <w:rPr>
        <w:rFonts w:ascii="Arial" w:hAnsi="Arial" w:cs="Arial"/>
        <w:b/>
        <w:sz w:val="18"/>
        <w:szCs w:val="32"/>
      </w:rPr>
    </w:pPr>
    <w:r w:rsidRPr="002E65E5">
      <w:rPr>
        <w:rFonts w:ascii="Arial" w:hAnsi="Arial" w:cs="Arial"/>
        <w:b/>
        <w:sz w:val="18"/>
        <w:szCs w:val="32"/>
      </w:rPr>
      <w:t>Himachal Pradesh Skill Development Project</w:t>
    </w:r>
  </w:p>
  <w:p w:rsidR="00DB5B56" w:rsidRPr="002E65E5" w:rsidRDefault="00DB5B56" w:rsidP="009D1684">
    <w:pPr>
      <w:pStyle w:val="Header"/>
      <w:jc w:val="right"/>
      <w:rPr>
        <w:rFonts w:ascii="Arial" w:hAnsi="Arial" w:cs="Arial"/>
        <w:b/>
      </w:rPr>
    </w:pPr>
    <w:r w:rsidRPr="002E65E5">
      <w:rPr>
        <w:rFonts w:ascii="Arial" w:hAnsi="Arial" w:cs="Arial"/>
        <w:b/>
        <w:sz w:val="18"/>
        <w:szCs w:val="32"/>
      </w:rPr>
      <w:t>Initial Environmental Examination</w:t>
    </w:r>
  </w:p>
  <w:p w:rsidR="00DB5B56" w:rsidRPr="002E65E5" w:rsidRDefault="00DB5B56" w:rsidP="009D1684">
    <w:pPr>
      <w:pStyle w:val="Header"/>
      <w:pBdr>
        <w:bottom w:val="single" w:sz="4" w:space="1" w:color="auto"/>
      </w:pBdr>
      <w:ind w:left="-284" w:right="-27"/>
      <w:jc w:val="right"/>
      <w:rPr>
        <w:rFonts w:ascii="Arial" w:hAnsi="Arial" w:cs="Arial"/>
        <w:b/>
        <w:sz w:val="18"/>
        <w:szCs w:val="32"/>
      </w:rPr>
    </w:pPr>
    <w:r>
      <w:rPr>
        <w:rFonts w:ascii="Arial" w:hAnsi="Arial" w:cs="Arial"/>
        <w:b/>
        <w:sz w:val="18"/>
        <w:szCs w:val="32"/>
      </w:rPr>
      <w:t>Development of</w:t>
    </w:r>
    <w:r w:rsidRPr="002E65E5">
      <w:rPr>
        <w:rFonts w:ascii="Arial" w:hAnsi="Arial" w:cs="Arial"/>
        <w:b/>
        <w:sz w:val="18"/>
        <w:szCs w:val="32"/>
      </w:rPr>
      <w:t xml:space="preserve"> City Livelihood Centre at Moha</w:t>
    </w:r>
    <w:r>
      <w:rPr>
        <w:rFonts w:ascii="Arial" w:hAnsi="Arial" w:cs="Arial"/>
        <w:b/>
        <w:sz w:val="18"/>
        <w:szCs w:val="32"/>
      </w:rPr>
      <w:t>l</w:t>
    </w:r>
    <w:r w:rsidRPr="002E65E5">
      <w:rPr>
        <w:rFonts w:ascii="Arial" w:hAnsi="Arial" w:cs="Arial"/>
        <w:b/>
        <w:sz w:val="18"/>
        <w:szCs w:val="32"/>
      </w:rPr>
      <w:t xml:space="preserve"> Sidhbari </w:t>
    </w:r>
  </w:p>
  <w:p w:rsidR="00DB5B56" w:rsidRDefault="00DB5B5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5B56" w:rsidRPr="008F5B8C" w:rsidRDefault="00DB5B56" w:rsidP="000E6CA0">
    <w:pPr>
      <w:pStyle w:val="Header"/>
      <w:tabs>
        <w:tab w:val="left" w:pos="7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46C20"/>
    <w:multiLevelType w:val="hybridMultilevel"/>
    <w:tmpl w:val="87F6820A"/>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
    <w:nsid w:val="0432294E"/>
    <w:multiLevelType w:val="hybridMultilevel"/>
    <w:tmpl w:val="9AB21BEC"/>
    <w:lvl w:ilvl="0" w:tplc="1B94802E">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534848"/>
    <w:multiLevelType w:val="hybridMultilevel"/>
    <w:tmpl w:val="3BBE4B76"/>
    <w:lvl w:ilvl="0" w:tplc="546065B4">
      <w:start w:val="1"/>
      <w:numFmt w:val="lowerRoman"/>
      <w:lvlText w:val="(%1)"/>
      <w:lvlJc w:val="left"/>
      <w:pPr>
        <w:ind w:left="720" w:hanging="72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E27B52"/>
    <w:multiLevelType w:val="hybridMultilevel"/>
    <w:tmpl w:val="CED66C40"/>
    <w:lvl w:ilvl="0" w:tplc="F094F12A">
      <w:start w:val="1"/>
      <w:numFmt w:val="lowerRoman"/>
      <w:lvlText w:val="(%1)"/>
      <w:lvlJc w:val="left"/>
      <w:pPr>
        <w:ind w:left="360" w:hanging="360"/>
      </w:pPr>
      <w:rPr>
        <w:rFonts w:cs="Times New Roman" w:hint="default"/>
      </w:rPr>
    </w:lvl>
    <w:lvl w:ilvl="1" w:tplc="6B9A6A32" w:tentative="1">
      <w:start w:val="1"/>
      <w:numFmt w:val="lowerLetter"/>
      <w:lvlText w:val="%2."/>
      <w:lvlJc w:val="left"/>
      <w:pPr>
        <w:ind w:left="1080" w:hanging="360"/>
      </w:pPr>
      <w:rPr>
        <w:rFonts w:cs="Times New Roman"/>
      </w:rPr>
    </w:lvl>
    <w:lvl w:ilvl="2" w:tplc="A12A2EEE" w:tentative="1">
      <w:start w:val="1"/>
      <w:numFmt w:val="lowerRoman"/>
      <w:lvlText w:val="%3."/>
      <w:lvlJc w:val="right"/>
      <w:pPr>
        <w:ind w:left="1800" w:hanging="180"/>
      </w:pPr>
      <w:rPr>
        <w:rFonts w:cs="Times New Roman"/>
      </w:rPr>
    </w:lvl>
    <w:lvl w:ilvl="3" w:tplc="D7DED952" w:tentative="1">
      <w:start w:val="1"/>
      <w:numFmt w:val="decimal"/>
      <w:lvlText w:val="%4."/>
      <w:lvlJc w:val="left"/>
      <w:pPr>
        <w:ind w:left="2520" w:hanging="360"/>
      </w:pPr>
      <w:rPr>
        <w:rFonts w:cs="Times New Roman"/>
      </w:rPr>
    </w:lvl>
    <w:lvl w:ilvl="4" w:tplc="BE36A8E6" w:tentative="1">
      <w:start w:val="1"/>
      <w:numFmt w:val="lowerLetter"/>
      <w:lvlText w:val="%5."/>
      <w:lvlJc w:val="left"/>
      <w:pPr>
        <w:ind w:left="3240" w:hanging="360"/>
      </w:pPr>
      <w:rPr>
        <w:rFonts w:cs="Times New Roman"/>
      </w:rPr>
    </w:lvl>
    <w:lvl w:ilvl="5" w:tplc="06868D3E" w:tentative="1">
      <w:start w:val="1"/>
      <w:numFmt w:val="lowerRoman"/>
      <w:lvlText w:val="%6."/>
      <w:lvlJc w:val="right"/>
      <w:pPr>
        <w:ind w:left="3960" w:hanging="180"/>
      </w:pPr>
      <w:rPr>
        <w:rFonts w:cs="Times New Roman"/>
      </w:rPr>
    </w:lvl>
    <w:lvl w:ilvl="6" w:tplc="0658A7A6" w:tentative="1">
      <w:start w:val="1"/>
      <w:numFmt w:val="decimal"/>
      <w:lvlText w:val="%7."/>
      <w:lvlJc w:val="left"/>
      <w:pPr>
        <w:ind w:left="4680" w:hanging="360"/>
      </w:pPr>
      <w:rPr>
        <w:rFonts w:cs="Times New Roman"/>
      </w:rPr>
    </w:lvl>
    <w:lvl w:ilvl="7" w:tplc="29FC2E82" w:tentative="1">
      <w:start w:val="1"/>
      <w:numFmt w:val="lowerLetter"/>
      <w:lvlText w:val="%8."/>
      <w:lvlJc w:val="left"/>
      <w:pPr>
        <w:ind w:left="5400" w:hanging="360"/>
      </w:pPr>
      <w:rPr>
        <w:rFonts w:cs="Times New Roman"/>
      </w:rPr>
    </w:lvl>
    <w:lvl w:ilvl="8" w:tplc="B2BA22D4" w:tentative="1">
      <w:start w:val="1"/>
      <w:numFmt w:val="lowerRoman"/>
      <w:lvlText w:val="%9."/>
      <w:lvlJc w:val="right"/>
      <w:pPr>
        <w:ind w:left="6120" w:hanging="180"/>
      </w:pPr>
      <w:rPr>
        <w:rFonts w:cs="Times New Roman"/>
      </w:rPr>
    </w:lvl>
  </w:abstractNum>
  <w:abstractNum w:abstractNumId="4">
    <w:nsid w:val="0AC97326"/>
    <w:multiLevelType w:val="hybridMultilevel"/>
    <w:tmpl w:val="7F2C1E5A"/>
    <w:lvl w:ilvl="0" w:tplc="04090017">
      <w:start w:val="1"/>
      <w:numFmt w:val="lowerLetter"/>
      <w:lvlText w:val="%1)"/>
      <w:lvlJc w:val="left"/>
      <w:pPr>
        <w:ind w:left="757" w:hanging="360"/>
      </w:p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5">
    <w:nsid w:val="0D4C3D46"/>
    <w:multiLevelType w:val="hybridMultilevel"/>
    <w:tmpl w:val="3F6C99A6"/>
    <w:lvl w:ilvl="0" w:tplc="F788B1B6">
      <w:start w:val="1"/>
      <w:numFmt w:val="lowerRoman"/>
      <w:lvlText w:val="%1."/>
      <w:lvlJc w:val="righ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0BD4866"/>
    <w:multiLevelType w:val="hybridMultilevel"/>
    <w:tmpl w:val="0F580B2E"/>
    <w:lvl w:ilvl="0" w:tplc="0409000F">
      <w:start w:val="1"/>
      <w:numFmt w:val="decimal"/>
      <w:lvlText w:val="%1."/>
      <w:lvlJc w:val="left"/>
      <w:pPr>
        <w:ind w:left="1189" w:hanging="360"/>
      </w:pPr>
    </w:lvl>
    <w:lvl w:ilvl="1" w:tplc="04090019" w:tentative="1">
      <w:start w:val="1"/>
      <w:numFmt w:val="lowerLetter"/>
      <w:lvlText w:val="%2."/>
      <w:lvlJc w:val="left"/>
      <w:pPr>
        <w:ind w:left="1909" w:hanging="360"/>
      </w:pPr>
    </w:lvl>
    <w:lvl w:ilvl="2" w:tplc="0409001B" w:tentative="1">
      <w:start w:val="1"/>
      <w:numFmt w:val="lowerRoman"/>
      <w:lvlText w:val="%3."/>
      <w:lvlJc w:val="right"/>
      <w:pPr>
        <w:ind w:left="2629" w:hanging="180"/>
      </w:pPr>
    </w:lvl>
    <w:lvl w:ilvl="3" w:tplc="0409000F" w:tentative="1">
      <w:start w:val="1"/>
      <w:numFmt w:val="decimal"/>
      <w:lvlText w:val="%4."/>
      <w:lvlJc w:val="left"/>
      <w:pPr>
        <w:ind w:left="3349" w:hanging="360"/>
      </w:pPr>
    </w:lvl>
    <w:lvl w:ilvl="4" w:tplc="04090019" w:tentative="1">
      <w:start w:val="1"/>
      <w:numFmt w:val="lowerLetter"/>
      <w:lvlText w:val="%5."/>
      <w:lvlJc w:val="left"/>
      <w:pPr>
        <w:ind w:left="4069" w:hanging="360"/>
      </w:pPr>
    </w:lvl>
    <w:lvl w:ilvl="5" w:tplc="0409001B" w:tentative="1">
      <w:start w:val="1"/>
      <w:numFmt w:val="lowerRoman"/>
      <w:lvlText w:val="%6."/>
      <w:lvlJc w:val="right"/>
      <w:pPr>
        <w:ind w:left="4789" w:hanging="180"/>
      </w:pPr>
    </w:lvl>
    <w:lvl w:ilvl="6" w:tplc="0409000F" w:tentative="1">
      <w:start w:val="1"/>
      <w:numFmt w:val="decimal"/>
      <w:lvlText w:val="%7."/>
      <w:lvlJc w:val="left"/>
      <w:pPr>
        <w:ind w:left="5509" w:hanging="360"/>
      </w:pPr>
    </w:lvl>
    <w:lvl w:ilvl="7" w:tplc="04090019" w:tentative="1">
      <w:start w:val="1"/>
      <w:numFmt w:val="lowerLetter"/>
      <w:lvlText w:val="%8."/>
      <w:lvlJc w:val="left"/>
      <w:pPr>
        <w:ind w:left="6229" w:hanging="360"/>
      </w:pPr>
    </w:lvl>
    <w:lvl w:ilvl="8" w:tplc="0409001B" w:tentative="1">
      <w:start w:val="1"/>
      <w:numFmt w:val="lowerRoman"/>
      <w:lvlText w:val="%9."/>
      <w:lvlJc w:val="right"/>
      <w:pPr>
        <w:ind w:left="6949" w:hanging="180"/>
      </w:pPr>
    </w:lvl>
  </w:abstractNum>
  <w:abstractNum w:abstractNumId="7">
    <w:nsid w:val="121D092A"/>
    <w:multiLevelType w:val="hybridMultilevel"/>
    <w:tmpl w:val="84A67224"/>
    <w:lvl w:ilvl="0" w:tplc="252ECAEE">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2562C49"/>
    <w:multiLevelType w:val="hybridMultilevel"/>
    <w:tmpl w:val="596C06BE"/>
    <w:lvl w:ilvl="0" w:tplc="252ECAEE">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9">
    <w:nsid w:val="126C7237"/>
    <w:multiLevelType w:val="hybridMultilevel"/>
    <w:tmpl w:val="9F5875F0"/>
    <w:lvl w:ilvl="0" w:tplc="252ECAEE">
      <w:start w:val="1"/>
      <w:numFmt w:val="lowerRoman"/>
      <w:lvlText w:val="%1."/>
      <w:lvlJc w:val="right"/>
      <w:pPr>
        <w:ind w:left="360" w:hanging="360"/>
      </w:pPr>
      <w:rPr>
        <w:rFonts w:ascii="Arial" w:hAnsi="Arial" w:cs="Arial" w:hint="default"/>
        <w:b w:val="0"/>
        <w:color w:val="auto"/>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54E0BAE"/>
    <w:multiLevelType w:val="hybridMultilevel"/>
    <w:tmpl w:val="4B62786C"/>
    <w:lvl w:ilvl="0" w:tplc="252ECAEE">
      <w:start w:val="1372"/>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96E37BF"/>
    <w:multiLevelType w:val="hybridMultilevel"/>
    <w:tmpl w:val="E8F49302"/>
    <w:lvl w:ilvl="0" w:tplc="0409000F">
      <w:start w:val="1"/>
      <w:numFmt w:val="decimal"/>
      <w:lvlText w:val="%1."/>
      <w:lvlJc w:val="left"/>
      <w:pPr>
        <w:ind w:left="2345" w:hanging="360"/>
      </w:pPr>
      <w:rPr>
        <w:rFonts w:hint="default"/>
        <w:b w:val="0"/>
        <w:i w:val="0"/>
        <w:color w:val="auto"/>
        <w:sz w:val="22"/>
        <w:szCs w:val="22"/>
      </w:rPr>
    </w:lvl>
    <w:lvl w:ilvl="1" w:tplc="04090003">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12">
    <w:nsid w:val="1CF813B0"/>
    <w:multiLevelType w:val="hybridMultilevel"/>
    <w:tmpl w:val="E5DE3B80"/>
    <w:lvl w:ilvl="0" w:tplc="B67A1044">
      <w:start w:val="1"/>
      <w:numFmt w:val="lowerRoman"/>
      <w:lvlText w:val="(%1)"/>
      <w:lvlJc w:val="righ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C45F01"/>
    <w:multiLevelType w:val="hybridMultilevel"/>
    <w:tmpl w:val="C3BEC1C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01169BF"/>
    <w:multiLevelType w:val="hybridMultilevel"/>
    <w:tmpl w:val="3676C07E"/>
    <w:lvl w:ilvl="0" w:tplc="0409000F">
      <w:start w:val="1"/>
      <w:numFmt w:val="lowerRoman"/>
      <w:lvlText w:val="(%1)"/>
      <w:lvlJc w:val="left"/>
      <w:pPr>
        <w:ind w:left="720" w:hanging="360"/>
      </w:pPr>
      <w:rPr>
        <w:rFonts w:cs="Times New Roman" w:hint="default"/>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5">
    <w:nsid w:val="24FD40DE"/>
    <w:multiLevelType w:val="hybridMultilevel"/>
    <w:tmpl w:val="69D44876"/>
    <w:lvl w:ilvl="0" w:tplc="34090015">
      <w:start w:val="5"/>
      <w:numFmt w:val="bullet"/>
      <w:lvlText w:val="-"/>
      <w:lvlJc w:val="left"/>
      <w:pPr>
        <w:ind w:left="720" w:hanging="360"/>
      </w:pPr>
      <w:rPr>
        <w:rFonts w:ascii="Arial Narrow" w:eastAsiaTheme="minorHAnsi" w:hAnsi="Arial Narrow" w:cstheme="minorBidi" w:hint="default"/>
      </w:rPr>
    </w:lvl>
    <w:lvl w:ilvl="1" w:tplc="34090019" w:tentative="1">
      <w:start w:val="1"/>
      <w:numFmt w:val="bullet"/>
      <w:lvlText w:val="o"/>
      <w:lvlJc w:val="left"/>
      <w:pPr>
        <w:ind w:left="1440" w:hanging="360"/>
      </w:pPr>
      <w:rPr>
        <w:rFonts w:ascii="Courier New" w:hAnsi="Courier New" w:cs="Courier New" w:hint="default"/>
      </w:rPr>
    </w:lvl>
    <w:lvl w:ilvl="2" w:tplc="3409001B" w:tentative="1">
      <w:start w:val="1"/>
      <w:numFmt w:val="bullet"/>
      <w:lvlText w:val=""/>
      <w:lvlJc w:val="left"/>
      <w:pPr>
        <w:ind w:left="2160" w:hanging="360"/>
      </w:pPr>
      <w:rPr>
        <w:rFonts w:ascii="Wingdings" w:hAnsi="Wingdings" w:hint="default"/>
      </w:rPr>
    </w:lvl>
    <w:lvl w:ilvl="3" w:tplc="3409000F" w:tentative="1">
      <w:start w:val="1"/>
      <w:numFmt w:val="bullet"/>
      <w:lvlText w:val=""/>
      <w:lvlJc w:val="left"/>
      <w:pPr>
        <w:ind w:left="2880" w:hanging="360"/>
      </w:pPr>
      <w:rPr>
        <w:rFonts w:ascii="Symbol" w:hAnsi="Symbol" w:hint="default"/>
      </w:rPr>
    </w:lvl>
    <w:lvl w:ilvl="4" w:tplc="34090019" w:tentative="1">
      <w:start w:val="1"/>
      <w:numFmt w:val="bullet"/>
      <w:lvlText w:val="o"/>
      <w:lvlJc w:val="left"/>
      <w:pPr>
        <w:ind w:left="3600" w:hanging="360"/>
      </w:pPr>
      <w:rPr>
        <w:rFonts w:ascii="Courier New" w:hAnsi="Courier New" w:cs="Courier New" w:hint="default"/>
      </w:rPr>
    </w:lvl>
    <w:lvl w:ilvl="5" w:tplc="3409001B" w:tentative="1">
      <w:start w:val="1"/>
      <w:numFmt w:val="bullet"/>
      <w:lvlText w:val=""/>
      <w:lvlJc w:val="left"/>
      <w:pPr>
        <w:ind w:left="4320" w:hanging="360"/>
      </w:pPr>
      <w:rPr>
        <w:rFonts w:ascii="Wingdings" w:hAnsi="Wingdings" w:hint="default"/>
      </w:rPr>
    </w:lvl>
    <w:lvl w:ilvl="6" w:tplc="3409000F" w:tentative="1">
      <w:start w:val="1"/>
      <w:numFmt w:val="bullet"/>
      <w:lvlText w:val=""/>
      <w:lvlJc w:val="left"/>
      <w:pPr>
        <w:ind w:left="5040" w:hanging="360"/>
      </w:pPr>
      <w:rPr>
        <w:rFonts w:ascii="Symbol" w:hAnsi="Symbol" w:hint="default"/>
      </w:rPr>
    </w:lvl>
    <w:lvl w:ilvl="7" w:tplc="34090019" w:tentative="1">
      <w:start w:val="1"/>
      <w:numFmt w:val="bullet"/>
      <w:lvlText w:val="o"/>
      <w:lvlJc w:val="left"/>
      <w:pPr>
        <w:ind w:left="5760" w:hanging="360"/>
      </w:pPr>
      <w:rPr>
        <w:rFonts w:ascii="Courier New" w:hAnsi="Courier New" w:cs="Courier New" w:hint="default"/>
      </w:rPr>
    </w:lvl>
    <w:lvl w:ilvl="8" w:tplc="3409001B" w:tentative="1">
      <w:start w:val="1"/>
      <w:numFmt w:val="bullet"/>
      <w:lvlText w:val=""/>
      <w:lvlJc w:val="left"/>
      <w:pPr>
        <w:ind w:left="6480" w:hanging="360"/>
      </w:pPr>
      <w:rPr>
        <w:rFonts w:ascii="Wingdings" w:hAnsi="Wingdings" w:hint="default"/>
      </w:rPr>
    </w:lvl>
  </w:abstractNum>
  <w:abstractNum w:abstractNumId="16">
    <w:nsid w:val="258A5F83"/>
    <w:multiLevelType w:val="hybridMultilevel"/>
    <w:tmpl w:val="CFC679FA"/>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26B11AB5"/>
    <w:multiLevelType w:val="hybridMultilevel"/>
    <w:tmpl w:val="7FE04E96"/>
    <w:lvl w:ilvl="0" w:tplc="FCA28CC2">
      <w:start w:val="1"/>
      <w:numFmt w:val="bullet"/>
      <w:lvlText w:val=""/>
      <w:lvlJc w:val="left"/>
      <w:pPr>
        <w:ind w:left="360" w:hanging="360"/>
      </w:pPr>
      <w:rPr>
        <w:rFonts w:ascii="Symbol" w:hAnsi="Symbol" w:hint="default"/>
      </w:rPr>
    </w:lvl>
    <w:lvl w:ilvl="1" w:tplc="6B62081C">
      <w:start w:val="1"/>
      <w:numFmt w:val="bullet"/>
      <w:lvlText w:val="o"/>
      <w:lvlJc w:val="left"/>
      <w:pPr>
        <w:ind w:left="1440" w:hanging="360"/>
      </w:pPr>
      <w:rPr>
        <w:rFonts w:ascii="Courier New" w:hAnsi="Courier New" w:cs="Courier New" w:hint="default"/>
      </w:rPr>
    </w:lvl>
    <w:lvl w:ilvl="2" w:tplc="6F08EE82" w:tentative="1">
      <w:start w:val="1"/>
      <w:numFmt w:val="bullet"/>
      <w:lvlText w:val=""/>
      <w:lvlJc w:val="left"/>
      <w:pPr>
        <w:ind w:left="2160" w:hanging="360"/>
      </w:pPr>
      <w:rPr>
        <w:rFonts w:ascii="Wingdings" w:hAnsi="Wingdings" w:hint="default"/>
      </w:rPr>
    </w:lvl>
    <w:lvl w:ilvl="3" w:tplc="72C2D5A8" w:tentative="1">
      <w:start w:val="1"/>
      <w:numFmt w:val="bullet"/>
      <w:lvlText w:val=""/>
      <w:lvlJc w:val="left"/>
      <w:pPr>
        <w:ind w:left="2880" w:hanging="360"/>
      </w:pPr>
      <w:rPr>
        <w:rFonts w:ascii="Symbol" w:hAnsi="Symbol" w:hint="default"/>
      </w:rPr>
    </w:lvl>
    <w:lvl w:ilvl="4" w:tplc="0484943A" w:tentative="1">
      <w:start w:val="1"/>
      <w:numFmt w:val="bullet"/>
      <w:lvlText w:val="o"/>
      <w:lvlJc w:val="left"/>
      <w:pPr>
        <w:ind w:left="3600" w:hanging="360"/>
      </w:pPr>
      <w:rPr>
        <w:rFonts w:ascii="Courier New" w:hAnsi="Courier New" w:cs="Courier New" w:hint="default"/>
      </w:rPr>
    </w:lvl>
    <w:lvl w:ilvl="5" w:tplc="217C10DC" w:tentative="1">
      <w:start w:val="1"/>
      <w:numFmt w:val="bullet"/>
      <w:lvlText w:val=""/>
      <w:lvlJc w:val="left"/>
      <w:pPr>
        <w:ind w:left="4320" w:hanging="360"/>
      </w:pPr>
      <w:rPr>
        <w:rFonts w:ascii="Wingdings" w:hAnsi="Wingdings" w:hint="default"/>
      </w:rPr>
    </w:lvl>
    <w:lvl w:ilvl="6" w:tplc="352E7B28" w:tentative="1">
      <w:start w:val="1"/>
      <w:numFmt w:val="bullet"/>
      <w:lvlText w:val=""/>
      <w:lvlJc w:val="left"/>
      <w:pPr>
        <w:ind w:left="5040" w:hanging="360"/>
      </w:pPr>
      <w:rPr>
        <w:rFonts w:ascii="Symbol" w:hAnsi="Symbol" w:hint="default"/>
      </w:rPr>
    </w:lvl>
    <w:lvl w:ilvl="7" w:tplc="4D8ECFD0" w:tentative="1">
      <w:start w:val="1"/>
      <w:numFmt w:val="bullet"/>
      <w:lvlText w:val="o"/>
      <w:lvlJc w:val="left"/>
      <w:pPr>
        <w:ind w:left="5760" w:hanging="360"/>
      </w:pPr>
      <w:rPr>
        <w:rFonts w:ascii="Courier New" w:hAnsi="Courier New" w:cs="Courier New" w:hint="default"/>
      </w:rPr>
    </w:lvl>
    <w:lvl w:ilvl="8" w:tplc="F96A05CE" w:tentative="1">
      <w:start w:val="1"/>
      <w:numFmt w:val="bullet"/>
      <w:lvlText w:val=""/>
      <w:lvlJc w:val="left"/>
      <w:pPr>
        <w:ind w:left="6480" w:hanging="360"/>
      </w:pPr>
      <w:rPr>
        <w:rFonts w:ascii="Wingdings" w:hAnsi="Wingdings" w:hint="default"/>
      </w:rPr>
    </w:lvl>
  </w:abstractNum>
  <w:abstractNum w:abstractNumId="18">
    <w:nsid w:val="2B6E5B4F"/>
    <w:multiLevelType w:val="hybridMultilevel"/>
    <w:tmpl w:val="D0DAF864"/>
    <w:lvl w:ilvl="0" w:tplc="79ECDE9A">
      <w:start w:val="1"/>
      <w:numFmt w:val="lowerRoman"/>
      <w:lvlText w:val="(%1)"/>
      <w:lvlJc w:val="right"/>
      <w:pPr>
        <w:ind w:left="1080" w:hanging="360"/>
      </w:pPr>
      <w:rPr>
        <w:rFonts w:ascii="Arial" w:eastAsia="Times New Roman" w:hAnsi="Arial" w:cs="Arial"/>
      </w:rPr>
    </w:lvl>
    <w:lvl w:ilvl="1" w:tplc="04090019">
      <w:start w:val="1"/>
      <w:numFmt w:val="decimal"/>
      <w:lvlText w:val="%2)"/>
      <w:lvlJc w:val="left"/>
      <w:pPr>
        <w:ind w:left="1800" w:hanging="360"/>
      </w:pPr>
      <w:rPr>
        <w:rFonts w:cs="Times New Roman" w:hint="default"/>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9">
    <w:nsid w:val="2C0A2C66"/>
    <w:multiLevelType w:val="hybridMultilevel"/>
    <w:tmpl w:val="89ECB3A2"/>
    <w:lvl w:ilvl="0" w:tplc="C9FAF694">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DFA7FCA"/>
    <w:multiLevelType w:val="hybridMultilevel"/>
    <w:tmpl w:val="54AA70A0"/>
    <w:lvl w:ilvl="0" w:tplc="9F029060">
      <w:start w:val="1"/>
      <w:numFmt w:val="decimal"/>
      <w:lvlText w:val="%1."/>
      <w:lvlJc w:val="left"/>
      <w:pPr>
        <w:ind w:left="360" w:hanging="360"/>
      </w:pPr>
      <w:rPr>
        <w:rFonts w:cs="Times New Roman"/>
      </w:rPr>
    </w:lvl>
    <w:lvl w:ilvl="1" w:tplc="363C1AB0" w:tentative="1">
      <w:start w:val="1"/>
      <w:numFmt w:val="lowerLetter"/>
      <w:lvlText w:val="%2."/>
      <w:lvlJc w:val="left"/>
      <w:pPr>
        <w:ind w:left="1080" w:hanging="360"/>
      </w:pPr>
      <w:rPr>
        <w:rFonts w:cs="Times New Roman"/>
      </w:rPr>
    </w:lvl>
    <w:lvl w:ilvl="2" w:tplc="04090005" w:tentative="1">
      <w:start w:val="1"/>
      <w:numFmt w:val="lowerRoman"/>
      <w:lvlText w:val="%3."/>
      <w:lvlJc w:val="right"/>
      <w:pPr>
        <w:ind w:left="1800" w:hanging="180"/>
      </w:pPr>
      <w:rPr>
        <w:rFonts w:cs="Times New Roman"/>
      </w:rPr>
    </w:lvl>
    <w:lvl w:ilvl="3" w:tplc="04090001" w:tentative="1">
      <w:start w:val="1"/>
      <w:numFmt w:val="decimal"/>
      <w:lvlText w:val="%4."/>
      <w:lvlJc w:val="left"/>
      <w:pPr>
        <w:ind w:left="2520" w:hanging="360"/>
      </w:pPr>
      <w:rPr>
        <w:rFonts w:cs="Times New Roman"/>
      </w:rPr>
    </w:lvl>
    <w:lvl w:ilvl="4" w:tplc="04090003" w:tentative="1">
      <w:start w:val="1"/>
      <w:numFmt w:val="lowerLetter"/>
      <w:lvlText w:val="%5."/>
      <w:lvlJc w:val="left"/>
      <w:pPr>
        <w:ind w:left="3240" w:hanging="360"/>
      </w:pPr>
      <w:rPr>
        <w:rFonts w:cs="Times New Roman"/>
      </w:rPr>
    </w:lvl>
    <w:lvl w:ilvl="5" w:tplc="04090005" w:tentative="1">
      <w:start w:val="1"/>
      <w:numFmt w:val="lowerRoman"/>
      <w:lvlText w:val="%6."/>
      <w:lvlJc w:val="right"/>
      <w:pPr>
        <w:ind w:left="3960" w:hanging="180"/>
      </w:pPr>
      <w:rPr>
        <w:rFonts w:cs="Times New Roman"/>
      </w:rPr>
    </w:lvl>
    <w:lvl w:ilvl="6" w:tplc="04090001" w:tentative="1">
      <w:start w:val="1"/>
      <w:numFmt w:val="decimal"/>
      <w:lvlText w:val="%7."/>
      <w:lvlJc w:val="left"/>
      <w:pPr>
        <w:ind w:left="4680" w:hanging="360"/>
      </w:pPr>
      <w:rPr>
        <w:rFonts w:cs="Times New Roman"/>
      </w:rPr>
    </w:lvl>
    <w:lvl w:ilvl="7" w:tplc="04090003" w:tentative="1">
      <w:start w:val="1"/>
      <w:numFmt w:val="lowerLetter"/>
      <w:lvlText w:val="%8."/>
      <w:lvlJc w:val="left"/>
      <w:pPr>
        <w:ind w:left="5400" w:hanging="360"/>
      </w:pPr>
      <w:rPr>
        <w:rFonts w:cs="Times New Roman"/>
      </w:rPr>
    </w:lvl>
    <w:lvl w:ilvl="8" w:tplc="04090005" w:tentative="1">
      <w:start w:val="1"/>
      <w:numFmt w:val="lowerRoman"/>
      <w:lvlText w:val="%9."/>
      <w:lvlJc w:val="right"/>
      <w:pPr>
        <w:ind w:left="6120" w:hanging="180"/>
      </w:pPr>
      <w:rPr>
        <w:rFonts w:cs="Times New Roman"/>
      </w:rPr>
    </w:lvl>
  </w:abstractNum>
  <w:abstractNum w:abstractNumId="21">
    <w:nsid w:val="31193A43"/>
    <w:multiLevelType w:val="hybridMultilevel"/>
    <w:tmpl w:val="C004EC7A"/>
    <w:lvl w:ilvl="0" w:tplc="FFFFFFFF">
      <w:start w:val="1"/>
      <w:numFmt w:val="bullet"/>
      <w:lvlText w:val=""/>
      <w:lvlJc w:val="left"/>
      <w:pPr>
        <w:tabs>
          <w:tab w:val="num" w:pos="770"/>
        </w:tabs>
        <w:ind w:left="770" w:hanging="360"/>
      </w:pPr>
      <w:rPr>
        <w:rFonts w:ascii="Wingdings" w:hAnsi="Wingdings" w:hint="default"/>
      </w:rPr>
    </w:lvl>
    <w:lvl w:ilvl="1" w:tplc="FFFFFFFF" w:tentative="1">
      <w:start w:val="1"/>
      <w:numFmt w:val="bullet"/>
      <w:lvlText w:val="o"/>
      <w:lvlJc w:val="left"/>
      <w:pPr>
        <w:tabs>
          <w:tab w:val="num" w:pos="698"/>
        </w:tabs>
        <w:ind w:left="698" w:hanging="360"/>
      </w:pPr>
      <w:rPr>
        <w:rFonts w:ascii="Courier New" w:hAnsi="Courier New" w:cs="Courier New" w:hint="default"/>
      </w:rPr>
    </w:lvl>
    <w:lvl w:ilvl="2" w:tplc="FFFFFFFF" w:tentative="1">
      <w:start w:val="1"/>
      <w:numFmt w:val="bullet"/>
      <w:lvlText w:val=""/>
      <w:lvlJc w:val="left"/>
      <w:pPr>
        <w:tabs>
          <w:tab w:val="num" w:pos="1418"/>
        </w:tabs>
        <w:ind w:left="1418" w:hanging="360"/>
      </w:pPr>
      <w:rPr>
        <w:rFonts w:ascii="Wingdings" w:hAnsi="Wingdings" w:hint="default"/>
      </w:rPr>
    </w:lvl>
    <w:lvl w:ilvl="3" w:tplc="FFFFFFFF" w:tentative="1">
      <w:start w:val="1"/>
      <w:numFmt w:val="bullet"/>
      <w:lvlText w:val=""/>
      <w:lvlJc w:val="left"/>
      <w:pPr>
        <w:tabs>
          <w:tab w:val="num" w:pos="2138"/>
        </w:tabs>
        <w:ind w:left="2138" w:hanging="360"/>
      </w:pPr>
      <w:rPr>
        <w:rFonts w:ascii="Symbol" w:hAnsi="Symbol" w:hint="default"/>
      </w:rPr>
    </w:lvl>
    <w:lvl w:ilvl="4" w:tplc="FFFFFFFF" w:tentative="1">
      <w:start w:val="1"/>
      <w:numFmt w:val="bullet"/>
      <w:lvlText w:val="o"/>
      <w:lvlJc w:val="left"/>
      <w:pPr>
        <w:tabs>
          <w:tab w:val="num" w:pos="2858"/>
        </w:tabs>
        <w:ind w:left="2858" w:hanging="360"/>
      </w:pPr>
      <w:rPr>
        <w:rFonts w:ascii="Courier New" w:hAnsi="Courier New" w:cs="Courier New" w:hint="default"/>
      </w:rPr>
    </w:lvl>
    <w:lvl w:ilvl="5" w:tplc="FFFFFFFF" w:tentative="1">
      <w:start w:val="1"/>
      <w:numFmt w:val="bullet"/>
      <w:lvlText w:val=""/>
      <w:lvlJc w:val="left"/>
      <w:pPr>
        <w:tabs>
          <w:tab w:val="num" w:pos="3578"/>
        </w:tabs>
        <w:ind w:left="3578" w:hanging="360"/>
      </w:pPr>
      <w:rPr>
        <w:rFonts w:ascii="Wingdings" w:hAnsi="Wingdings" w:hint="default"/>
      </w:rPr>
    </w:lvl>
    <w:lvl w:ilvl="6" w:tplc="FFFFFFFF" w:tentative="1">
      <w:start w:val="1"/>
      <w:numFmt w:val="bullet"/>
      <w:lvlText w:val=""/>
      <w:lvlJc w:val="left"/>
      <w:pPr>
        <w:tabs>
          <w:tab w:val="num" w:pos="4298"/>
        </w:tabs>
        <w:ind w:left="4298" w:hanging="360"/>
      </w:pPr>
      <w:rPr>
        <w:rFonts w:ascii="Symbol" w:hAnsi="Symbol" w:hint="default"/>
      </w:rPr>
    </w:lvl>
    <w:lvl w:ilvl="7" w:tplc="FFFFFFFF" w:tentative="1">
      <w:start w:val="1"/>
      <w:numFmt w:val="bullet"/>
      <w:lvlText w:val="o"/>
      <w:lvlJc w:val="left"/>
      <w:pPr>
        <w:tabs>
          <w:tab w:val="num" w:pos="5018"/>
        </w:tabs>
        <w:ind w:left="5018" w:hanging="360"/>
      </w:pPr>
      <w:rPr>
        <w:rFonts w:ascii="Courier New" w:hAnsi="Courier New" w:cs="Courier New" w:hint="default"/>
      </w:rPr>
    </w:lvl>
    <w:lvl w:ilvl="8" w:tplc="FFFFFFFF" w:tentative="1">
      <w:start w:val="1"/>
      <w:numFmt w:val="bullet"/>
      <w:lvlText w:val=""/>
      <w:lvlJc w:val="left"/>
      <w:pPr>
        <w:tabs>
          <w:tab w:val="num" w:pos="5738"/>
        </w:tabs>
        <w:ind w:left="5738" w:hanging="360"/>
      </w:pPr>
      <w:rPr>
        <w:rFonts w:ascii="Wingdings" w:hAnsi="Wingdings" w:hint="default"/>
      </w:rPr>
    </w:lvl>
  </w:abstractNum>
  <w:abstractNum w:abstractNumId="22">
    <w:nsid w:val="31460FD1"/>
    <w:multiLevelType w:val="multilevel"/>
    <w:tmpl w:val="CABAC6EE"/>
    <w:lvl w:ilvl="0">
      <w:start w:val="1"/>
      <w:numFmt w:val="lowerRoman"/>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3">
    <w:nsid w:val="341961E8"/>
    <w:multiLevelType w:val="hybridMultilevel"/>
    <w:tmpl w:val="32BE050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03C0695"/>
    <w:multiLevelType w:val="hybridMultilevel"/>
    <w:tmpl w:val="4B02FB08"/>
    <w:lvl w:ilvl="0" w:tplc="40090019">
      <w:start w:val="1"/>
      <w:numFmt w:val="lowerRoman"/>
      <w:lvlText w:val="%1."/>
      <w:lvlJc w:val="right"/>
      <w:pPr>
        <w:ind w:left="720" w:hanging="360"/>
      </w:pPr>
      <w:rPr>
        <w:b w:val="0"/>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432C38F4"/>
    <w:multiLevelType w:val="hybridMultilevel"/>
    <w:tmpl w:val="616831C4"/>
    <w:lvl w:ilvl="0" w:tplc="D1C8955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7096009"/>
    <w:multiLevelType w:val="hybridMultilevel"/>
    <w:tmpl w:val="21063B58"/>
    <w:lvl w:ilvl="0" w:tplc="6394BA02">
      <w:start w:val="1"/>
      <w:numFmt w:val="bullet"/>
      <w:lvlText w:val=""/>
      <w:lvlJc w:val="left"/>
      <w:pPr>
        <w:ind w:left="720" w:hanging="360"/>
      </w:pPr>
      <w:rPr>
        <w:rFonts w:ascii="Symbol" w:hAnsi="Symbol" w:hint="default"/>
      </w:rPr>
    </w:lvl>
    <w:lvl w:ilvl="1" w:tplc="40090019" w:tentative="1">
      <w:start w:val="1"/>
      <w:numFmt w:val="bullet"/>
      <w:lvlText w:val="o"/>
      <w:lvlJc w:val="left"/>
      <w:pPr>
        <w:ind w:left="1440" w:hanging="360"/>
      </w:pPr>
      <w:rPr>
        <w:rFonts w:ascii="Courier New" w:hAnsi="Courier New" w:cs="Courier New" w:hint="default"/>
      </w:rPr>
    </w:lvl>
    <w:lvl w:ilvl="2" w:tplc="4009001B" w:tentative="1">
      <w:start w:val="1"/>
      <w:numFmt w:val="bullet"/>
      <w:lvlText w:val=""/>
      <w:lvlJc w:val="left"/>
      <w:pPr>
        <w:ind w:left="2160" w:hanging="360"/>
      </w:pPr>
      <w:rPr>
        <w:rFonts w:ascii="Wingdings" w:hAnsi="Wingdings" w:hint="default"/>
      </w:rPr>
    </w:lvl>
    <w:lvl w:ilvl="3" w:tplc="4009000F" w:tentative="1">
      <w:start w:val="1"/>
      <w:numFmt w:val="bullet"/>
      <w:lvlText w:val=""/>
      <w:lvlJc w:val="left"/>
      <w:pPr>
        <w:ind w:left="2880" w:hanging="360"/>
      </w:pPr>
      <w:rPr>
        <w:rFonts w:ascii="Symbol" w:hAnsi="Symbol" w:hint="default"/>
      </w:rPr>
    </w:lvl>
    <w:lvl w:ilvl="4" w:tplc="40090019" w:tentative="1">
      <w:start w:val="1"/>
      <w:numFmt w:val="bullet"/>
      <w:lvlText w:val="o"/>
      <w:lvlJc w:val="left"/>
      <w:pPr>
        <w:ind w:left="3600" w:hanging="360"/>
      </w:pPr>
      <w:rPr>
        <w:rFonts w:ascii="Courier New" w:hAnsi="Courier New" w:cs="Courier New" w:hint="default"/>
      </w:rPr>
    </w:lvl>
    <w:lvl w:ilvl="5" w:tplc="4009001B" w:tentative="1">
      <w:start w:val="1"/>
      <w:numFmt w:val="bullet"/>
      <w:lvlText w:val=""/>
      <w:lvlJc w:val="left"/>
      <w:pPr>
        <w:ind w:left="4320" w:hanging="360"/>
      </w:pPr>
      <w:rPr>
        <w:rFonts w:ascii="Wingdings" w:hAnsi="Wingdings" w:hint="default"/>
      </w:rPr>
    </w:lvl>
    <w:lvl w:ilvl="6" w:tplc="4009000F" w:tentative="1">
      <w:start w:val="1"/>
      <w:numFmt w:val="bullet"/>
      <w:lvlText w:val=""/>
      <w:lvlJc w:val="left"/>
      <w:pPr>
        <w:ind w:left="5040" w:hanging="360"/>
      </w:pPr>
      <w:rPr>
        <w:rFonts w:ascii="Symbol" w:hAnsi="Symbol" w:hint="default"/>
      </w:rPr>
    </w:lvl>
    <w:lvl w:ilvl="7" w:tplc="40090019" w:tentative="1">
      <w:start w:val="1"/>
      <w:numFmt w:val="bullet"/>
      <w:lvlText w:val="o"/>
      <w:lvlJc w:val="left"/>
      <w:pPr>
        <w:ind w:left="5760" w:hanging="360"/>
      </w:pPr>
      <w:rPr>
        <w:rFonts w:ascii="Courier New" w:hAnsi="Courier New" w:cs="Courier New" w:hint="default"/>
      </w:rPr>
    </w:lvl>
    <w:lvl w:ilvl="8" w:tplc="4009001B" w:tentative="1">
      <w:start w:val="1"/>
      <w:numFmt w:val="bullet"/>
      <w:lvlText w:val=""/>
      <w:lvlJc w:val="left"/>
      <w:pPr>
        <w:ind w:left="6480" w:hanging="360"/>
      </w:pPr>
      <w:rPr>
        <w:rFonts w:ascii="Wingdings" w:hAnsi="Wingdings" w:hint="default"/>
      </w:rPr>
    </w:lvl>
  </w:abstractNum>
  <w:abstractNum w:abstractNumId="27">
    <w:nsid w:val="471375F0"/>
    <w:multiLevelType w:val="multilevel"/>
    <w:tmpl w:val="78D2A83A"/>
    <w:lvl w:ilvl="0">
      <w:start w:val="1"/>
      <w:numFmt w:val="lowerRoman"/>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8">
    <w:nsid w:val="4D7D6EB9"/>
    <w:multiLevelType w:val="multilevel"/>
    <w:tmpl w:val="A5A0716C"/>
    <w:lvl w:ilvl="0">
      <w:start w:val="1"/>
      <w:numFmt w:val="upperRoman"/>
      <w:pStyle w:val="Heading1"/>
      <w:lvlText w:val="%1."/>
      <w:lvlJc w:val="left"/>
      <w:pPr>
        <w:ind w:left="0" w:firstLine="0"/>
      </w:pPr>
      <w:rPr>
        <w:rFonts w:ascii="Arial" w:hAnsi="Arial" w:cs="Arial" w:hint="default"/>
      </w:rPr>
    </w:lvl>
    <w:lvl w:ilvl="1">
      <w:start w:val="1"/>
      <w:numFmt w:val="upperLetter"/>
      <w:pStyle w:val="Heading2"/>
      <w:lvlText w:val="%2."/>
      <w:lvlJc w:val="left"/>
      <w:pPr>
        <w:ind w:left="720" w:firstLine="0"/>
      </w:pPr>
      <w:rPr>
        <w:rFonts w:hint="default"/>
      </w:rPr>
    </w:lvl>
    <w:lvl w:ilvl="2">
      <w:start w:val="1"/>
      <w:numFmt w:val="decimal"/>
      <w:pStyle w:val="Heading3"/>
      <w:lvlText w:val="%3."/>
      <w:lvlJc w:val="left"/>
      <w:pPr>
        <w:ind w:left="144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9">
    <w:nsid w:val="51E21979"/>
    <w:multiLevelType w:val="hybridMultilevel"/>
    <w:tmpl w:val="BCEA13B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2821446"/>
    <w:multiLevelType w:val="hybridMultilevel"/>
    <w:tmpl w:val="CED66C40"/>
    <w:lvl w:ilvl="0" w:tplc="9F029060">
      <w:start w:val="1"/>
      <w:numFmt w:val="lowerRoman"/>
      <w:lvlText w:val="(%1)"/>
      <w:lvlJc w:val="left"/>
      <w:pPr>
        <w:ind w:left="360" w:hanging="360"/>
      </w:pPr>
      <w:rPr>
        <w:rFonts w:cs="Times New Roman" w:hint="default"/>
      </w:rPr>
    </w:lvl>
    <w:lvl w:ilvl="1" w:tplc="04090003" w:tentative="1">
      <w:start w:val="1"/>
      <w:numFmt w:val="lowerLetter"/>
      <w:lvlText w:val="%2."/>
      <w:lvlJc w:val="left"/>
      <w:pPr>
        <w:ind w:left="1080" w:hanging="360"/>
      </w:pPr>
      <w:rPr>
        <w:rFonts w:cs="Times New Roman"/>
      </w:rPr>
    </w:lvl>
    <w:lvl w:ilvl="2" w:tplc="04090005" w:tentative="1">
      <w:start w:val="1"/>
      <w:numFmt w:val="lowerRoman"/>
      <w:lvlText w:val="%3."/>
      <w:lvlJc w:val="right"/>
      <w:pPr>
        <w:ind w:left="1800" w:hanging="180"/>
      </w:pPr>
      <w:rPr>
        <w:rFonts w:cs="Times New Roman"/>
      </w:rPr>
    </w:lvl>
    <w:lvl w:ilvl="3" w:tplc="04090001" w:tentative="1">
      <w:start w:val="1"/>
      <w:numFmt w:val="decimal"/>
      <w:lvlText w:val="%4."/>
      <w:lvlJc w:val="left"/>
      <w:pPr>
        <w:ind w:left="2520" w:hanging="360"/>
      </w:pPr>
      <w:rPr>
        <w:rFonts w:cs="Times New Roman"/>
      </w:rPr>
    </w:lvl>
    <w:lvl w:ilvl="4" w:tplc="04090003" w:tentative="1">
      <w:start w:val="1"/>
      <w:numFmt w:val="lowerLetter"/>
      <w:lvlText w:val="%5."/>
      <w:lvlJc w:val="left"/>
      <w:pPr>
        <w:ind w:left="3240" w:hanging="360"/>
      </w:pPr>
      <w:rPr>
        <w:rFonts w:cs="Times New Roman"/>
      </w:rPr>
    </w:lvl>
    <w:lvl w:ilvl="5" w:tplc="04090005" w:tentative="1">
      <w:start w:val="1"/>
      <w:numFmt w:val="lowerRoman"/>
      <w:lvlText w:val="%6."/>
      <w:lvlJc w:val="right"/>
      <w:pPr>
        <w:ind w:left="3960" w:hanging="180"/>
      </w:pPr>
      <w:rPr>
        <w:rFonts w:cs="Times New Roman"/>
      </w:rPr>
    </w:lvl>
    <w:lvl w:ilvl="6" w:tplc="04090001" w:tentative="1">
      <w:start w:val="1"/>
      <w:numFmt w:val="decimal"/>
      <w:lvlText w:val="%7."/>
      <w:lvlJc w:val="left"/>
      <w:pPr>
        <w:ind w:left="4680" w:hanging="360"/>
      </w:pPr>
      <w:rPr>
        <w:rFonts w:cs="Times New Roman"/>
      </w:rPr>
    </w:lvl>
    <w:lvl w:ilvl="7" w:tplc="04090003" w:tentative="1">
      <w:start w:val="1"/>
      <w:numFmt w:val="lowerLetter"/>
      <w:lvlText w:val="%8."/>
      <w:lvlJc w:val="left"/>
      <w:pPr>
        <w:ind w:left="5400" w:hanging="360"/>
      </w:pPr>
      <w:rPr>
        <w:rFonts w:cs="Times New Roman"/>
      </w:rPr>
    </w:lvl>
    <w:lvl w:ilvl="8" w:tplc="04090005" w:tentative="1">
      <w:start w:val="1"/>
      <w:numFmt w:val="lowerRoman"/>
      <w:lvlText w:val="%9."/>
      <w:lvlJc w:val="right"/>
      <w:pPr>
        <w:ind w:left="6120" w:hanging="180"/>
      </w:pPr>
      <w:rPr>
        <w:rFonts w:cs="Times New Roman"/>
      </w:rPr>
    </w:lvl>
  </w:abstractNum>
  <w:abstractNum w:abstractNumId="31">
    <w:nsid w:val="53F516D6"/>
    <w:multiLevelType w:val="hybridMultilevel"/>
    <w:tmpl w:val="AE2ECD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59136547"/>
    <w:multiLevelType w:val="hybridMultilevel"/>
    <w:tmpl w:val="4AB438E0"/>
    <w:lvl w:ilvl="0" w:tplc="61DA73D8">
      <w:start w:val="1"/>
      <w:numFmt w:val="bullet"/>
      <w:lvlText w:val=""/>
      <w:lvlJc w:val="left"/>
      <w:pPr>
        <w:ind w:left="720" w:hanging="360"/>
      </w:pPr>
      <w:rPr>
        <w:rFonts w:ascii="Symbol" w:hAnsi="Symbol" w:hint="default"/>
      </w:rPr>
    </w:lvl>
    <w:lvl w:ilvl="1" w:tplc="65E8F20C" w:tentative="1">
      <w:start w:val="1"/>
      <w:numFmt w:val="bullet"/>
      <w:lvlText w:val="o"/>
      <w:lvlJc w:val="left"/>
      <w:pPr>
        <w:ind w:left="1440" w:hanging="360"/>
      </w:pPr>
      <w:rPr>
        <w:rFonts w:ascii="Courier New" w:hAnsi="Courier New" w:cs="Courier New" w:hint="default"/>
      </w:rPr>
    </w:lvl>
    <w:lvl w:ilvl="2" w:tplc="9F642EDA" w:tentative="1">
      <w:start w:val="1"/>
      <w:numFmt w:val="bullet"/>
      <w:lvlText w:val=""/>
      <w:lvlJc w:val="left"/>
      <w:pPr>
        <w:ind w:left="2160" w:hanging="360"/>
      </w:pPr>
      <w:rPr>
        <w:rFonts w:ascii="Wingdings" w:hAnsi="Wingdings" w:hint="default"/>
      </w:rPr>
    </w:lvl>
    <w:lvl w:ilvl="3" w:tplc="EA3809FA" w:tentative="1">
      <w:start w:val="1"/>
      <w:numFmt w:val="bullet"/>
      <w:lvlText w:val=""/>
      <w:lvlJc w:val="left"/>
      <w:pPr>
        <w:ind w:left="2880" w:hanging="360"/>
      </w:pPr>
      <w:rPr>
        <w:rFonts w:ascii="Symbol" w:hAnsi="Symbol" w:hint="default"/>
      </w:rPr>
    </w:lvl>
    <w:lvl w:ilvl="4" w:tplc="705E4FD2"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3">
    <w:nsid w:val="5A7A383E"/>
    <w:multiLevelType w:val="hybridMultilevel"/>
    <w:tmpl w:val="DE7E4768"/>
    <w:lvl w:ilvl="0" w:tplc="C8E826CC">
      <w:start w:val="1"/>
      <w:numFmt w:val="bullet"/>
      <w:lvlText w:val=""/>
      <w:lvlJc w:val="left"/>
      <w:pPr>
        <w:ind w:left="360" w:hanging="360"/>
      </w:pPr>
      <w:rPr>
        <w:rFonts w:ascii="Symbol" w:hAnsi="Symbol" w:hint="default"/>
      </w:rPr>
    </w:lvl>
    <w:lvl w:ilvl="1" w:tplc="9D405228" w:tentative="1">
      <w:start w:val="1"/>
      <w:numFmt w:val="bullet"/>
      <w:lvlText w:val="o"/>
      <w:lvlJc w:val="left"/>
      <w:pPr>
        <w:ind w:left="1080" w:hanging="360"/>
      </w:pPr>
      <w:rPr>
        <w:rFonts w:ascii="Courier New" w:hAnsi="Courier New" w:cs="Courier New" w:hint="default"/>
      </w:rPr>
    </w:lvl>
    <w:lvl w:ilvl="2" w:tplc="1BDE6CAC" w:tentative="1">
      <w:start w:val="1"/>
      <w:numFmt w:val="bullet"/>
      <w:lvlText w:val=""/>
      <w:lvlJc w:val="left"/>
      <w:pPr>
        <w:ind w:left="1800" w:hanging="360"/>
      </w:pPr>
      <w:rPr>
        <w:rFonts w:ascii="Wingdings" w:hAnsi="Wingdings" w:hint="default"/>
      </w:rPr>
    </w:lvl>
    <w:lvl w:ilvl="3" w:tplc="F9B07EDE" w:tentative="1">
      <w:start w:val="1"/>
      <w:numFmt w:val="bullet"/>
      <w:lvlText w:val=""/>
      <w:lvlJc w:val="left"/>
      <w:pPr>
        <w:ind w:left="2520" w:hanging="360"/>
      </w:pPr>
      <w:rPr>
        <w:rFonts w:ascii="Symbol" w:hAnsi="Symbol" w:hint="default"/>
      </w:rPr>
    </w:lvl>
    <w:lvl w:ilvl="4" w:tplc="5EFE8FE6"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34">
    <w:nsid w:val="5ACF0711"/>
    <w:multiLevelType w:val="hybridMultilevel"/>
    <w:tmpl w:val="7032D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B3A1649"/>
    <w:multiLevelType w:val="hybridMultilevel"/>
    <w:tmpl w:val="2C0EA1AA"/>
    <w:lvl w:ilvl="0" w:tplc="37004DDE">
      <w:start w:val="1"/>
      <w:numFmt w:val="bullet"/>
      <w:lvlText w:val=""/>
      <w:lvlJc w:val="left"/>
      <w:pPr>
        <w:ind w:left="1440" w:hanging="360"/>
      </w:pPr>
      <w:rPr>
        <w:rFonts w:ascii="Symbol" w:hAnsi="Symbol" w:hint="default"/>
      </w:rPr>
    </w:lvl>
    <w:lvl w:ilvl="1" w:tplc="04090019">
      <w:start w:val="1"/>
      <w:numFmt w:val="bullet"/>
      <w:lvlText w:val="o"/>
      <w:lvlJc w:val="left"/>
      <w:pPr>
        <w:ind w:left="2160" w:hanging="360"/>
      </w:pPr>
      <w:rPr>
        <w:rFonts w:ascii="Courier New" w:hAnsi="Courier New" w:cs="Courier New" w:hint="default"/>
      </w:rPr>
    </w:lvl>
    <w:lvl w:ilvl="2" w:tplc="0409001B" w:tentative="1">
      <w:start w:val="1"/>
      <w:numFmt w:val="bullet"/>
      <w:lvlText w:val=""/>
      <w:lvlJc w:val="left"/>
      <w:pPr>
        <w:ind w:left="2880" w:hanging="360"/>
      </w:pPr>
      <w:rPr>
        <w:rFonts w:ascii="Wingdings" w:hAnsi="Wingdings" w:hint="default"/>
      </w:rPr>
    </w:lvl>
    <w:lvl w:ilvl="3" w:tplc="0409000F" w:tentative="1">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cs="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cs="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36">
    <w:nsid w:val="5B6033F0"/>
    <w:multiLevelType w:val="hybridMultilevel"/>
    <w:tmpl w:val="1BA02B0A"/>
    <w:lvl w:ilvl="0" w:tplc="AA7CFA9E">
      <w:start w:val="1"/>
      <w:numFmt w:val="decimal"/>
      <w:lvlText w:val="%1."/>
      <w:lvlJc w:val="left"/>
      <w:pPr>
        <w:ind w:left="720" w:hanging="360"/>
      </w:pPr>
      <w:rPr>
        <w:rFonts w:ascii="Arial" w:hAnsi="Arial" w:cs="Arial" w:hint="default"/>
        <w:b w:val="0"/>
        <w:color w:val="000000" w:themeColor="text1"/>
        <w:sz w:val="22"/>
        <w:szCs w:val="2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7">
    <w:nsid w:val="5D1F2E6F"/>
    <w:multiLevelType w:val="hybridMultilevel"/>
    <w:tmpl w:val="18303B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5FD94CAF"/>
    <w:multiLevelType w:val="hybridMultilevel"/>
    <w:tmpl w:val="F26EF5F0"/>
    <w:lvl w:ilvl="0" w:tplc="40090013">
      <w:start w:val="1"/>
      <w:numFmt w:val="upperRoman"/>
      <w:lvlText w:val="%1."/>
      <w:lvlJc w:val="righ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30F0FA8"/>
    <w:multiLevelType w:val="hybridMultilevel"/>
    <w:tmpl w:val="83E692A0"/>
    <w:lvl w:ilvl="0" w:tplc="04090005">
      <w:start w:val="1"/>
      <w:numFmt w:val="bullet"/>
      <w:lvlText w:val=""/>
      <w:lvlJc w:val="left"/>
      <w:pPr>
        <w:tabs>
          <w:tab w:val="num" w:pos="1512"/>
        </w:tabs>
        <w:ind w:left="1512"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631B5403"/>
    <w:multiLevelType w:val="hybridMultilevel"/>
    <w:tmpl w:val="A328BB14"/>
    <w:lvl w:ilvl="0" w:tplc="FCBC61C2">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21E2812"/>
    <w:multiLevelType w:val="hybridMultilevel"/>
    <w:tmpl w:val="C3D2F296"/>
    <w:lvl w:ilvl="0" w:tplc="4A30935E">
      <w:start w:val="1"/>
      <w:numFmt w:val="decimal"/>
      <w:lvlText w:val="%1."/>
      <w:lvlJc w:val="left"/>
      <w:pPr>
        <w:ind w:left="1440" w:hanging="360"/>
      </w:pPr>
    </w:lvl>
    <w:lvl w:ilvl="1" w:tplc="04090019">
      <w:start w:val="1"/>
      <w:numFmt w:val="lowerRoman"/>
      <w:lvlText w:val="%2."/>
      <w:lvlJc w:val="left"/>
      <w:pPr>
        <w:ind w:left="2520" w:hanging="72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7D382E63"/>
    <w:multiLevelType w:val="hybridMultilevel"/>
    <w:tmpl w:val="ADA41F88"/>
    <w:lvl w:ilvl="0" w:tplc="04090001">
      <w:start w:val="1"/>
      <w:numFmt w:val="bullet"/>
      <w:lvlText w:val=""/>
      <w:lvlJc w:val="left"/>
      <w:pPr>
        <w:ind w:left="1488" w:hanging="360"/>
      </w:pPr>
      <w:rPr>
        <w:rFonts w:ascii="Symbol" w:hAnsi="Symbol" w:hint="default"/>
      </w:rPr>
    </w:lvl>
    <w:lvl w:ilvl="1" w:tplc="04090003" w:tentative="1">
      <w:start w:val="1"/>
      <w:numFmt w:val="bullet"/>
      <w:lvlText w:val="o"/>
      <w:lvlJc w:val="left"/>
      <w:pPr>
        <w:ind w:left="2208" w:hanging="360"/>
      </w:pPr>
      <w:rPr>
        <w:rFonts w:ascii="Courier New" w:hAnsi="Courier New" w:cs="Courier New" w:hint="default"/>
      </w:rPr>
    </w:lvl>
    <w:lvl w:ilvl="2" w:tplc="04090005" w:tentative="1">
      <w:start w:val="1"/>
      <w:numFmt w:val="bullet"/>
      <w:lvlText w:val=""/>
      <w:lvlJc w:val="left"/>
      <w:pPr>
        <w:ind w:left="2928" w:hanging="360"/>
      </w:pPr>
      <w:rPr>
        <w:rFonts w:ascii="Wingdings" w:hAnsi="Wingdings" w:hint="default"/>
      </w:rPr>
    </w:lvl>
    <w:lvl w:ilvl="3" w:tplc="04090001" w:tentative="1">
      <w:start w:val="1"/>
      <w:numFmt w:val="bullet"/>
      <w:lvlText w:val=""/>
      <w:lvlJc w:val="left"/>
      <w:pPr>
        <w:ind w:left="3648" w:hanging="360"/>
      </w:pPr>
      <w:rPr>
        <w:rFonts w:ascii="Symbol" w:hAnsi="Symbol" w:hint="default"/>
      </w:rPr>
    </w:lvl>
    <w:lvl w:ilvl="4" w:tplc="04090003" w:tentative="1">
      <w:start w:val="1"/>
      <w:numFmt w:val="bullet"/>
      <w:lvlText w:val="o"/>
      <w:lvlJc w:val="left"/>
      <w:pPr>
        <w:ind w:left="4368" w:hanging="360"/>
      </w:pPr>
      <w:rPr>
        <w:rFonts w:ascii="Courier New" w:hAnsi="Courier New" w:cs="Courier New" w:hint="default"/>
      </w:rPr>
    </w:lvl>
    <w:lvl w:ilvl="5" w:tplc="04090005" w:tentative="1">
      <w:start w:val="1"/>
      <w:numFmt w:val="bullet"/>
      <w:lvlText w:val=""/>
      <w:lvlJc w:val="left"/>
      <w:pPr>
        <w:ind w:left="5088" w:hanging="360"/>
      </w:pPr>
      <w:rPr>
        <w:rFonts w:ascii="Wingdings" w:hAnsi="Wingdings" w:hint="default"/>
      </w:rPr>
    </w:lvl>
    <w:lvl w:ilvl="6" w:tplc="04090001" w:tentative="1">
      <w:start w:val="1"/>
      <w:numFmt w:val="bullet"/>
      <w:lvlText w:val=""/>
      <w:lvlJc w:val="left"/>
      <w:pPr>
        <w:ind w:left="5808" w:hanging="360"/>
      </w:pPr>
      <w:rPr>
        <w:rFonts w:ascii="Symbol" w:hAnsi="Symbol" w:hint="default"/>
      </w:rPr>
    </w:lvl>
    <w:lvl w:ilvl="7" w:tplc="04090003" w:tentative="1">
      <w:start w:val="1"/>
      <w:numFmt w:val="bullet"/>
      <w:lvlText w:val="o"/>
      <w:lvlJc w:val="left"/>
      <w:pPr>
        <w:ind w:left="6528" w:hanging="360"/>
      </w:pPr>
      <w:rPr>
        <w:rFonts w:ascii="Courier New" w:hAnsi="Courier New" w:cs="Courier New" w:hint="default"/>
      </w:rPr>
    </w:lvl>
    <w:lvl w:ilvl="8" w:tplc="04090005" w:tentative="1">
      <w:start w:val="1"/>
      <w:numFmt w:val="bullet"/>
      <w:lvlText w:val=""/>
      <w:lvlJc w:val="left"/>
      <w:pPr>
        <w:ind w:left="7248" w:hanging="360"/>
      </w:pPr>
      <w:rPr>
        <w:rFonts w:ascii="Wingdings" w:hAnsi="Wingdings" w:hint="default"/>
      </w:rPr>
    </w:lvl>
  </w:abstractNum>
  <w:abstractNum w:abstractNumId="43">
    <w:nsid w:val="7FF10281"/>
    <w:multiLevelType w:val="hybridMultilevel"/>
    <w:tmpl w:val="9DC64C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FF93820"/>
    <w:multiLevelType w:val="hybridMultilevel"/>
    <w:tmpl w:val="C92C1864"/>
    <w:lvl w:ilvl="0" w:tplc="04090005">
      <w:start w:val="1"/>
      <w:numFmt w:val="bullet"/>
      <w:lvlText w:val=""/>
      <w:lvlJc w:val="left"/>
      <w:pPr>
        <w:tabs>
          <w:tab w:val="num" w:pos="1512"/>
        </w:tabs>
        <w:ind w:left="1512" w:hanging="360"/>
      </w:pPr>
      <w:rPr>
        <w:rFonts w:ascii="Wingdings" w:hAnsi="Wingdings" w:hint="default"/>
      </w:rPr>
    </w:lvl>
    <w:lvl w:ilvl="1" w:tplc="A6522B16" w:tentative="1">
      <w:start w:val="1"/>
      <w:numFmt w:val="bullet"/>
      <w:lvlText w:val="o"/>
      <w:lvlJc w:val="left"/>
      <w:pPr>
        <w:tabs>
          <w:tab w:val="num" w:pos="1440"/>
        </w:tabs>
        <w:ind w:left="1440" w:hanging="360"/>
      </w:pPr>
      <w:rPr>
        <w:rFonts w:ascii="Courier New" w:hAnsi="Courier New" w:hint="default"/>
      </w:rPr>
    </w:lvl>
    <w:lvl w:ilvl="2" w:tplc="77D8F6F0" w:tentative="1">
      <w:start w:val="1"/>
      <w:numFmt w:val="bullet"/>
      <w:lvlText w:val=""/>
      <w:lvlJc w:val="left"/>
      <w:pPr>
        <w:tabs>
          <w:tab w:val="num" w:pos="2160"/>
        </w:tabs>
        <w:ind w:left="2160" w:hanging="360"/>
      </w:pPr>
      <w:rPr>
        <w:rFonts w:ascii="Wingdings" w:hAnsi="Wingdings" w:hint="default"/>
      </w:rPr>
    </w:lvl>
    <w:lvl w:ilvl="3" w:tplc="E3862864" w:tentative="1">
      <w:start w:val="1"/>
      <w:numFmt w:val="bullet"/>
      <w:lvlText w:val=""/>
      <w:lvlJc w:val="left"/>
      <w:pPr>
        <w:tabs>
          <w:tab w:val="num" w:pos="2880"/>
        </w:tabs>
        <w:ind w:left="2880" w:hanging="360"/>
      </w:pPr>
      <w:rPr>
        <w:rFonts w:ascii="Symbol" w:hAnsi="Symbol" w:hint="default"/>
      </w:rPr>
    </w:lvl>
    <w:lvl w:ilvl="4" w:tplc="E3C8EF6E" w:tentative="1">
      <w:start w:val="1"/>
      <w:numFmt w:val="bullet"/>
      <w:lvlText w:val="o"/>
      <w:lvlJc w:val="left"/>
      <w:pPr>
        <w:tabs>
          <w:tab w:val="num" w:pos="3600"/>
        </w:tabs>
        <w:ind w:left="3600" w:hanging="360"/>
      </w:pPr>
      <w:rPr>
        <w:rFonts w:ascii="Courier New" w:hAnsi="Courier New" w:hint="default"/>
      </w:rPr>
    </w:lvl>
    <w:lvl w:ilvl="5" w:tplc="E5E6258E" w:tentative="1">
      <w:start w:val="1"/>
      <w:numFmt w:val="bullet"/>
      <w:lvlText w:val=""/>
      <w:lvlJc w:val="left"/>
      <w:pPr>
        <w:tabs>
          <w:tab w:val="num" w:pos="4320"/>
        </w:tabs>
        <w:ind w:left="4320" w:hanging="360"/>
      </w:pPr>
      <w:rPr>
        <w:rFonts w:ascii="Wingdings" w:hAnsi="Wingdings" w:hint="default"/>
      </w:rPr>
    </w:lvl>
    <w:lvl w:ilvl="6" w:tplc="2C8A1EB2" w:tentative="1">
      <w:start w:val="1"/>
      <w:numFmt w:val="bullet"/>
      <w:lvlText w:val=""/>
      <w:lvlJc w:val="left"/>
      <w:pPr>
        <w:tabs>
          <w:tab w:val="num" w:pos="5040"/>
        </w:tabs>
        <w:ind w:left="5040" w:hanging="360"/>
      </w:pPr>
      <w:rPr>
        <w:rFonts w:ascii="Symbol" w:hAnsi="Symbol" w:hint="default"/>
      </w:rPr>
    </w:lvl>
    <w:lvl w:ilvl="7" w:tplc="15B2B786" w:tentative="1">
      <w:start w:val="1"/>
      <w:numFmt w:val="bullet"/>
      <w:lvlText w:val="o"/>
      <w:lvlJc w:val="left"/>
      <w:pPr>
        <w:tabs>
          <w:tab w:val="num" w:pos="5760"/>
        </w:tabs>
        <w:ind w:left="5760" w:hanging="360"/>
      </w:pPr>
      <w:rPr>
        <w:rFonts w:ascii="Courier New" w:hAnsi="Courier New" w:hint="default"/>
      </w:rPr>
    </w:lvl>
    <w:lvl w:ilvl="8" w:tplc="04E4EFB6"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1"/>
  </w:num>
  <w:num w:numId="3">
    <w:abstractNumId w:val="28"/>
  </w:num>
  <w:num w:numId="4">
    <w:abstractNumId w:val="5"/>
  </w:num>
  <w:num w:numId="5">
    <w:abstractNumId w:val="9"/>
  </w:num>
  <w:num w:numId="6">
    <w:abstractNumId w:val="10"/>
  </w:num>
  <w:num w:numId="7">
    <w:abstractNumId w:val="18"/>
  </w:num>
  <w:num w:numId="8">
    <w:abstractNumId w:val="1"/>
  </w:num>
  <w:num w:numId="9">
    <w:abstractNumId w:val="7"/>
  </w:num>
  <w:num w:numId="10">
    <w:abstractNumId w:val="40"/>
  </w:num>
  <w:num w:numId="11">
    <w:abstractNumId w:val="26"/>
  </w:num>
  <w:num w:numId="12">
    <w:abstractNumId w:val="12"/>
  </w:num>
  <w:num w:numId="13">
    <w:abstractNumId w:val="8"/>
  </w:num>
  <w:num w:numId="14">
    <w:abstractNumId w:val="2"/>
  </w:num>
  <w:num w:numId="15">
    <w:abstractNumId w:val="37"/>
  </w:num>
  <w:num w:numId="16">
    <w:abstractNumId w:val="19"/>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num>
  <w:num w:numId="20">
    <w:abstractNumId w:val="41"/>
  </w:num>
  <w:num w:numId="21">
    <w:abstractNumId w:val="35"/>
  </w:num>
  <w:num w:numId="22">
    <w:abstractNumId w:val="13"/>
  </w:num>
  <w:num w:numId="23">
    <w:abstractNumId w:val="32"/>
  </w:num>
  <w:num w:numId="24">
    <w:abstractNumId w:val="15"/>
  </w:num>
  <w:num w:numId="25">
    <w:abstractNumId w:val="20"/>
  </w:num>
  <w:num w:numId="26">
    <w:abstractNumId w:val="30"/>
  </w:num>
  <w:num w:numId="27">
    <w:abstractNumId w:val="14"/>
  </w:num>
  <w:num w:numId="28">
    <w:abstractNumId w:val="27"/>
  </w:num>
  <w:num w:numId="29">
    <w:abstractNumId w:val="22"/>
  </w:num>
  <w:num w:numId="30">
    <w:abstractNumId w:val="3"/>
  </w:num>
  <w:num w:numId="31">
    <w:abstractNumId w:val="0"/>
  </w:num>
  <w:num w:numId="32">
    <w:abstractNumId w:val="34"/>
  </w:num>
  <w:num w:numId="33">
    <w:abstractNumId w:val="33"/>
  </w:num>
  <w:num w:numId="34">
    <w:abstractNumId w:val="17"/>
  </w:num>
  <w:num w:numId="35">
    <w:abstractNumId w:val="25"/>
  </w:num>
  <w:num w:numId="36">
    <w:abstractNumId w:val="28"/>
  </w:num>
  <w:num w:numId="37">
    <w:abstractNumId w:val="28"/>
  </w:num>
  <w:num w:numId="38">
    <w:abstractNumId w:val="24"/>
  </w:num>
  <w:num w:numId="39">
    <w:abstractNumId w:val="38"/>
  </w:num>
  <w:num w:numId="40">
    <w:abstractNumId w:val="42"/>
  </w:num>
  <w:num w:numId="41">
    <w:abstractNumId w:val="4"/>
  </w:num>
  <w:num w:numId="42">
    <w:abstractNumId w:val="43"/>
  </w:num>
  <w:num w:numId="43">
    <w:abstractNumId w:val="31"/>
  </w:num>
  <w:num w:numId="44">
    <w:abstractNumId w:val="23"/>
  </w:num>
  <w:num w:numId="45">
    <w:abstractNumId w:val="39"/>
  </w:num>
  <w:num w:numId="46">
    <w:abstractNumId w:val="44"/>
  </w:num>
  <w:num w:numId="47">
    <w:abstractNumId w:val="21"/>
  </w:num>
  <w:num w:numId="48">
    <w:abstractNumId w:val="16"/>
  </w:num>
  <w:num w:numId="49">
    <w:abstractNumId w:val="29"/>
  </w:num>
  <w:num w:numId="50">
    <w:abstractNumId w:val="28"/>
  </w:num>
  <w:num w:numId="51">
    <w:abstractNumId w:val="28"/>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226E20"/>
    <w:rsid w:val="0000136F"/>
    <w:rsid w:val="00003B73"/>
    <w:rsid w:val="000047D9"/>
    <w:rsid w:val="0000500F"/>
    <w:rsid w:val="000115D2"/>
    <w:rsid w:val="00012632"/>
    <w:rsid w:val="0001489C"/>
    <w:rsid w:val="0001613A"/>
    <w:rsid w:val="00016C21"/>
    <w:rsid w:val="00022980"/>
    <w:rsid w:val="000239B5"/>
    <w:rsid w:val="00027207"/>
    <w:rsid w:val="00031A5F"/>
    <w:rsid w:val="000378CC"/>
    <w:rsid w:val="00037D23"/>
    <w:rsid w:val="000405D5"/>
    <w:rsid w:val="00040E4A"/>
    <w:rsid w:val="00041AC6"/>
    <w:rsid w:val="00043CC6"/>
    <w:rsid w:val="00043DE3"/>
    <w:rsid w:val="00045973"/>
    <w:rsid w:val="000472F4"/>
    <w:rsid w:val="0005224F"/>
    <w:rsid w:val="00052EAE"/>
    <w:rsid w:val="0005671E"/>
    <w:rsid w:val="00060EF5"/>
    <w:rsid w:val="00064D60"/>
    <w:rsid w:val="00070174"/>
    <w:rsid w:val="000701E0"/>
    <w:rsid w:val="00071B99"/>
    <w:rsid w:val="00071DBE"/>
    <w:rsid w:val="00072063"/>
    <w:rsid w:val="000762CB"/>
    <w:rsid w:val="00076935"/>
    <w:rsid w:val="00080591"/>
    <w:rsid w:val="00080B08"/>
    <w:rsid w:val="000841B2"/>
    <w:rsid w:val="00086732"/>
    <w:rsid w:val="0009457D"/>
    <w:rsid w:val="000A2CB0"/>
    <w:rsid w:val="000A5BBA"/>
    <w:rsid w:val="000A753B"/>
    <w:rsid w:val="000B394E"/>
    <w:rsid w:val="000B452D"/>
    <w:rsid w:val="000C14AA"/>
    <w:rsid w:val="000C1AF9"/>
    <w:rsid w:val="000C558A"/>
    <w:rsid w:val="000C5F73"/>
    <w:rsid w:val="000C68F2"/>
    <w:rsid w:val="000D050D"/>
    <w:rsid w:val="000D1D32"/>
    <w:rsid w:val="000D4DA1"/>
    <w:rsid w:val="000D604E"/>
    <w:rsid w:val="000E2D3A"/>
    <w:rsid w:val="000E46A2"/>
    <w:rsid w:val="000E626E"/>
    <w:rsid w:val="000E6CA0"/>
    <w:rsid w:val="000F0430"/>
    <w:rsid w:val="000F2619"/>
    <w:rsid w:val="000F5CF9"/>
    <w:rsid w:val="00100D21"/>
    <w:rsid w:val="00105434"/>
    <w:rsid w:val="00106EB2"/>
    <w:rsid w:val="0011177C"/>
    <w:rsid w:val="001129B7"/>
    <w:rsid w:val="00115F45"/>
    <w:rsid w:val="00124013"/>
    <w:rsid w:val="00124644"/>
    <w:rsid w:val="00125757"/>
    <w:rsid w:val="00126116"/>
    <w:rsid w:val="0012636E"/>
    <w:rsid w:val="001278D2"/>
    <w:rsid w:val="00127AAA"/>
    <w:rsid w:val="00133A46"/>
    <w:rsid w:val="001361B9"/>
    <w:rsid w:val="0013705D"/>
    <w:rsid w:val="00151C4F"/>
    <w:rsid w:val="001520C1"/>
    <w:rsid w:val="00157EEC"/>
    <w:rsid w:val="0016120F"/>
    <w:rsid w:val="00161CA6"/>
    <w:rsid w:val="00164B56"/>
    <w:rsid w:val="00165F52"/>
    <w:rsid w:val="001705C6"/>
    <w:rsid w:val="0017104A"/>
    <w:rsid w:val="00173295"/>
    <w:rsid w:val="00174207"/>
    <w:rsid w:val="00175F0E"/>
    <w:rsid w:val="00176902"/>
    <w:rsid w:val="00176F53"/>
    <w:rsid w:val="0018436D"/>
    <w:rsid w:val="001870B1"/>
    <w:rsid w:val="001873A7"/>
    <w:rsid w:val="00190427"/>
    <w:rsid w:val="00190E94"/>
    <w:rsid w:val="001916C8"/>
    <w:rsid w:val="001942D3"/>
    <w:rsid w:val="00196266"/>
    <w:rsid w:val="001974D0"/>
    <w:rsid w:val="001A094E"/>
    <w:rsid w:val="001A0B4F"/>
    <w:rsid w:val="001A14A6"/>
    <w:rsid w:val="001A2F6C"/>
    <w:rsid w:val="001A4045"/>
    <w:rsid w:val="001B6307"/>
    <w:rsid w:val="001B6CA7"/>
    <w:rsid w:val="001C0496"/>
    <w:rsid w:val="001C08DF"/>
    <w:rsid w:val="001C291F"/>
    <w:rsid w:val="001C34A2"/>
    <w:rsid w:val="001C5AED"/>
    <w:rsid w:val="001C612A"/>
    <w:rsid w:val="001C74E6"/>
    <w:rsid w:val="001C7F11"/>
    <w:rsid w:val="001D0610"/>
    <w:rsid w:val="001D38E0"/>
    <w:rsid w:val="001D6CD0"/>
    <w:rsid w:val="001E2CC3"/>
    <w:rsid w:val="001E5361"/>
    <w:rsid w:val="001E6FF3"/>
    <w:rsid w:val="001E7BD5"/>
    <w:rsid w:val="001F322F"/>
    <w:rsid w:val="001F4088"/>
    <w:rsid w:val="001F5767"/>
    <w:rsid w:val="001F77DC"/>
    <w:rsid w:val="001F7F78"/>
    <w:rsid w:val="00203664"/>
    <w:rsid w:val="00204653"/>
    <w:rsid w:val="00204DBB"/>
    <w:rsid w:val="0021122C"/>
    <w:rsid w:val="002132E6"/>
    <w:rsid w:val="002142A7"/>
    <w:rsid w:val="00214D48"/>
    <w:rsid w:val="00215A75"/>
    <w:rsid w:val="002175E4"/>
    <w:rsid w:val="002208CE"/>
    <w:rsid w:val="00222731"/>
    <w:rsid w:val="00222DFF"/>
    <w:rsid w:val="00224041"/>
    <w:rsid w:val="00226E20"/>
    <w:rsid w:val="002276E8"/>
    <w:rsid w:val="00227D56"/>
    <w:rsid w:val="002303ED"/>
    <w:rsid w:val="00231B4E"/>
    <w:rsid w:val="002326E5"/>
    <w:rsid w:val="0023788E"/>
    <w:rsid w:val="00240BE1"/>
    <w:rsid w:val="00240D7A"/>
    <w:rsid w:val="00241EF3"/>
    <w:rsid w:val="00243CBF"/>
    <w:rsid w:val="00247784"/>
    <w:rsid w:val="0025087E"/>
    <w:rsid w:val="002527D1"/>
    <w:rsid w:val="002531E1"/>
    <w:rsid w:val="00255E73"/>
    <w:rsid w:val="002573B8"/>
    <w:rsid w:val="002624C0"/>
    <w:rsid w:val="002649A3"/>
    <w:rsid w:val="002667CB"/>
    <w:rsid w:val="00266B21"/>
    <w:rsid w:val="0026706A"/>
    <w:rsid w:val="00271CB8"/>
    <w:rsid w:val="00272219"/>
    <w:rsid w:val="00280343"/>
    <w:rsid w:val="00285E93"/>
    <w:rsid w:val="002866AE"/>
    <w:rsid w:val="00290BA0"/>
    <w:rsid w:val="00291065"/>
    <w:rsid w:val="0029326D"/>
    <w:rsid w:val="0029539B"/>
    <w:rsid w:val="002972DB"/>
    <w:rsid w:val="002A0593"/>
    <w:rsid w:val="002A2D8C"/>
    <w:rsid w:val="002A34C4"/>
    <w:rsid w:val="002A407E"/>
    <w:rsid w:val="002A64CC"/>
    <w:rsid w:val="002B1999"/>
    <w:rsid w:val="002B297D"/>
    <w:rsid w:val="002B5547"/>
    <w:rsid w:val="002C130E"/>
    <w:rsid w:val="002C258E"/>
    <w:rsid w:val="002C6950"/>
    <w:rsid w:val="002C7B51"/>
    <w:rsid w:val="002D3500"/>
    <w:rsid w:val="002D5125"/>
    <w:rsid w:val="002D5D47"/>
    <w:rsid w:val="002D6F88"/>
    <w:rsid w:val="002E0D43"/>
    <w:rsid w:val="002E4346"/>
    <w:rsid w:val="002E5308"/>
    <w:rsid w:val="002E554F"/>
    <w:rsid w:val="002E65E5"/>
    <w:rsid w:val="002F1EBA"/>
    <w:rsid w:val="002F4762"/>
    <w:rsid w:val="002F5606"/>
    <w:rsid w:val="00300B15"/>
    <w:rsid w:val="00303F20"/>
    <w:rsid w:val="00304CDE"/>
    <w:rsid w:val="0030570E"/>
    <w:rsid w:val="00311AD6"/>
    <w:rsid w:val="003161E4"/>
    <w:rsid w:val="00324041"/>
    <w:rsid w:val="00324374"/>
    <w:rsid w:val="00325A32"/>
    <w:rsid w:val="00325D68"/>
    <w:rsid w:val="003305D0"/>
    <w:rsid w:val="003326C8"/>
    <w:rsid w:val="00333677"/>
    <w:rsid w:val="00334450"/>
    <w:rsid w:val="00334D8A"/>
    <w:rsid w:val="003358A9"/>
    <w:rsid w:val="0034021C"/>
    <w:rsid w:val="00341F8D"/>
    <w:rsid w:val="00350B89"/>
    <w:rsid w:val="00350EE9"/>
    <w:rsid w:val="0035414D"/>
    <w:rsid w:val="003557B3"/>
    <w:rsid w:val="003577B2"/>
    <w:rsid w:val="003578FE"/>
    <w:rsid w:val="0036012B"/>
    <w:rsid w:val="0036437E"/>
    <w:rsid w:val="00366950"/>
    <w:rsid w:val="00366C20"/>
    <w:rsid w:val="003703B3"/>
    <w:rsid w:val="003710A4"/>
    <w:rsid w:val="00371773"/>
    <w:rsid w:val="00372529"/>
    <w:rsid w:val="00375459"/>
    <w:rsid w:val="00376100"/>
    <w:rsid w:val="003769A4"/>
    <w:rsid w:val="00376BEE"/>
    <w:rsid w:val="00376E67"/>
    <w:rsid w:val="00380396"/>
    <w:rsid w:val="00380593"/>
    <w:rsid w:val="00381A92"/>
    <w:rsid w:val="0038695B"/>
    <w:rsid w:val="0039055F"/>
    <w:rsid w:val="003906BE"/>
    <w:rsid w:val="003914C5"/>
    <w:rsid w:val="00393DE6"/>
    <w:rsid w:val="003979EF"/>
    <w:rsid w:val="00397A20"/>
    <w:rsid w:val="00397FA8"/>
    <w:rsid w:val="003A1C82"/>
    <w:rsid w:val="003A414A"/>
    <w:rsid w:val="003A574B"/>
    <w:rsid w:val="003A5BF3"/>
    <w:rsid w:val="003A6AAD"/>
    <w:rsid w:val="003C1081"/>
    <w:rsid w:val="003C47B1"/>
    <w:rsid w:val="003C5108"/>
    <w:rsid w:val="003C625F"/>
    <w:rsid w:val="003C6446"/>
    <w:rsid w:val="003D07AF"/>
    <w:rsid w:val="003D741D"/>
    <w:rsid w:val="003E28A5"/>
    <w:rsid w:val="003E607B"/>
    <w:rsid w:val="003E6968"/>
    <w:rsid w:val="003E7719"/>
    <w:rsid w:val="003F025F"/>
    <w:rsid w:val="003F07F9"/>
    <w:rsid w:val="003F1B5E"/>
    <w:rsid w:val="0040091A"/>
    <w:rsid w:val="00400C9C"/>
    <w:rsid w:val="0040118B"/>
    <w:rsid w:val="00404284"/>
    <w:rsid w:val="00404662"/>
    <w:rsid w:val="00404CE1"/>
    <w:rsid w:val="004066E0"/>
    <w:rsid w:val="00406FBD"/>
    <w:rsid w:val="004076CD"/>
    <w:rsid w:val="004079FB"/>
    <w:rsid w:val="0041033B"/>
    <w:rsid w:val="00411109"/>
    <w:rsid w:val="00411D92"/>
    <w:rsid w:val="00413004"/>
    <w:rsid w:val="00416619"/>
    <w:rsid w:val="00417439"/>
    <w:rsid w:val="00417A95"/>
    <w:rsid w:val="004246BC"/>
    <w:rsid w:val="00424AAC"/>
    <w:rsid w:val="00425146"/>
    <w:rsid w:val="00425E69"/>
    <w:rsid w:val="00427B66"/>
    <w:rsid w:val="0043186F"/>
    <w:rsid w:val="00434D73"/>
    <w:rsid w:val="00446F77"/>
    <w:rsid w:val="004502C0"/>
    <w:rsid w:val="00450BAA"/>
    <w:rsid w:val="00451557"/>
    <w:rsid w:val="004601EE"/>
    <w:rsid w:val="00461467"/>
    <w:rsid w:val="00465A63"/>
    <w:rsid w:val="00465D2C"/>
    <w:rsid w:val="00467C8D"/>
    <w:rsid w:val="00473685"/>
    <w:rsid w:val="00474B72"/>
    <w:rsid w:val="004813FB"/>
    <w:rsid w:val="00481B2A"/>
    <w:rsid w:val="0048309D"/>
    <w:rsid w:val="004835BC"/>
    <w:rsid w:val="00485483"/>
    <w:rsid w:val="0049074A"/>
    <w:rsid w:val="00491182"/>
    <w:rsid w:val="004A06BA"/>
    <w:rsid w:val="004A1A4D"/>
    <w:rsid w:val="004A28DF"/>
    <w:rsid w:val="004A70F0"/>
    <w:rsid w:val="004B006D"/>
    <w:rsid w:val="004B11A6"/>
    <w:rsid w:val="004B44F2"/>
    <w:rsid w:val="004B4530"/>
    <w:rsid w:val="004B6287"/>
    <w:rsid w:val="004C1F0E"/>
    <w:rsid w:val="004C34B4"/>
    <w:rsid w:val="004D0185"/>
    <w:rsid w:val="004D518C"/>
    <w:rsid w:val="004D63D5"/>
    <w:rsid w:val="004D72DD"/>
    <w:rsid w:val="004E0C2D"/>
    <w:rsid w:val="004E2DD3"/>
    <w:rsid w:val="004E3025"/>
    <w:rsid w:val="004E421D"/>
    <w:rsid w:val="004F05E7"/>
    <w:rsid w:val="004F2BC9"/>
    <w:rsid w:val="004F5088"/>
    <w:rsid w:val="005041FD"/>
    <w:rsid w:val="00504DE3"/>
    <w:rsid w:val="00514CD8"/>
    <w:rsid w:val="00515D5E"/>
    <w:rsid w:val="00520576"/>
    <w:rsid w:val="005242F5"/>
    <w:rsid w:val="005261AB"/>
    <w:rsid w:val="00530FB8"/>
    <w:rsid w:val="0053393E"/>
    <w:rsid w:val="005368AD"/>
    <w:rsid w:val="00537BBF"/>
    <w:rsid w:val="0054165A"/>
    <w:rsid w:val="00542487"/>
    <w:rsid w:val="00544E50"/>
    <w:rsid w:val="00545534"/>
    <w:rsid w:val="00545B60"/>
    <w:rsid w:val="00550A63"/>
    <w:rsid w:val="00552C50"/>
    <w:rsid w:val="005533B5"/>
    <w:rsid w:val="00555AA7"/>
    <w:rsid w:val="00555C56"/>
    <w:rsid w:val="00557B6C"/>
    <w:rsid w:val="00562CEC"/>
    <w:rsid w:val="00564977"/>
    <w:rsid w:val="00566074"/>
    <w:rsid w:val="005701E1"/>
    <w:rsid w:val="005706E8"/>
    <w:rsid w:val="00570E01"/>
    <w:rsid w:val="0057236F"/>
    <w:rsid w:val="005737C5"/>
    <w:rsid w:val="005740D1"/>
    <w:rsid w:val="0057679E"/>
    <w:rsid w:val="00586159"/>
    <w:rsid w:val="00586447"/>
    <w:rsid w:val="00591CF6"/>
    <w:rsid w:val="00591F5B"/>
    <w:rsid w:val="0059201A"/>
    <w:rsid w:val="00596A9E"/>
    <w:rsid w:val="00596EA4"/>
    <w:rsid w:val="005A71C2"/>
    <w:rsid w:val="005A7C6B"/>
    <w:rsid w:val="005B28C5"/>
    <w:rsid w:val="005B3D19"/>
    <w:rsid w:val="005B4EDC"/>
    <w:rsid w:val="005B4F47"/>
    <w:rsid w:val="005B66BC"/>
    <w:rsid w:val="005B6EC1"/>
    <w:rsid w:val="005B714B"/>
    <w:rsid w:val="005D0DE3"/>
    <w:rsid w:val="005D13E9"/>
    <w:rsid w:val="005D729A"/>
    <w:rsid w:val="005E1009"/>
    <w:rsid w:val="005E19A0"/>
    <w:rsid w:val="005E4296"/>
    <w:rsid w:val="005E50EB"/>
    <w:rsid w:val="005E68C3"/>
    <w:rsid w:val="00601546"/>
    <w:rsid w:val="006037C3"/>
    <w:rsid w:val="0060538C"/>
    <w:rsid w:val="00605873"/>
    <w:rsid w:val="00610706"/>
    <w:rsid w:val="00621635"/>
    <w:rsid w:val="0062359D"/>
    <w:rsid w:val="0062498C"/>
    <w:rsid w:val="0062590F"/>
    <w:rsid w:val="006264CB"/>
    <w:rsid w:val="006268EA"/>
    <w:rsid w:val="006274CA"/>
    <w:rsid w:val="00627C18"/>
    <w:rsid w:val="006300BC"/>
    <w:rsid w:val="00631824"/>
    <w:rsid w:val="00632CF6"/>
    <w:rsid w:val="00632FCE"/>
    <w:rsid w:val="00641BFB"/>
    <w:rsid w:val="00641CC1"/>
    <w:rsid w:val="00642FD0"/>
    <w:rsid w:val="0064434C"/>
    <w:rsid w:val="00646A62"/>
    <w:rsid w:val="00650C26"/>
    <w:rsid w:val="00651E03"/>
    <w:rsid w:val="006529D1"/>
    <w:rsid w:val="00661737"/>
    <w:rsid w:val="00663DFB"/>
    <w:rsid w:val="006646EB"/>
    <w:rsid w:val="00665E77"/>
    <w:rsid w:val="00666350"/>
    <w:rsid w:val="0066726C"/>
    <w:rsid w:val="00673B57"/>
    <w:rsid w:val="00677A05"/>
    <w:rsid w:val="00684ABF"/>
    <w:rsid w:val="00685E63"/>
    <w:rsid w:val="006904F9"/>
    <w:rsid w:val="00690C82"/>
    <w:rsid w:val="00691CD3"/>
    <w:rsid w:val="00692051"/>
    <w:rsid w:val="006954A1"/>
    <w:rsid w:val="00696B8C"/>
    <w:rsid w:val="0069727F"/>
    <w:rsid w:val="006974D0"/>
    <w:rsid w:val="006A0B28"/>
    <w:rsid w:val="006A2971"/>
    <w:rsid w:val="006A2F6D"/>
    <w:rsid w:val="006A3442"/>
    <w:rsid w:val="006A4F68"/>
    <w:rsid w:val="006A54D8"/>
    <w:rsid w:val="006A60DD"/>
    <w:rsid w:val="006B2D82"/>
    <w:rsid w:val="006B3ED6"/>
    <w:rsid w:val="006B43BB"/>
    <w:rsid w:val="006B5546"/>
    <w:rsid w:val="006B7178"/>
    <w:rsid w:val="006C0369"/>
    <w:rsid w:val="006C1055"/>
    <w:rsid w:val="006C305C"/>
    <w:rsid w:val="006C50CC"/>
    <w:rsid w:val="006D2AB4"/>
    <w:rsid w:val="006D2E2F"/>
    <w:rsid w:val="006D4809"/>
    <w:rsid w:val="006D50C7"/>
    <w:rsid w:val="006D518E"/>
    <w:rsid w:val="006D57F0"/>
    <w:rsid w:val="006D68F3"/>
    <w:rsid w:val="006E231C"/>
    <w:rsid w:val="006E4F76"/>
    <w:rsid w:val="006E64E4"/>
    <w:rsid w:val="006E653C"/>
    <w:rsid w:val="006E654D"/>
    <w:rsid w:val="006F1F80"/>
    <w:rsid w:val="006F3E70"/>
    <w:rsid w:val="006F4AC7"/>
    <w:rsid w:val="007072D9"/>
    <w:rsid w:val="00707B07"/>
    <w:rsid w:val="00710EDF"/>
    <w:rsid w:val="00713C79"/>
    <w:rsid w:val="00713FF5"/>
    <w:rsid w:val="007143DA"/>
    <w:rsid w:val="00721F0D"/>
    <w:rsid w:val="0072445E"/>
    <w:rsid w:val="00725BE4"/>
    <w:rsid w:val="00727670"/>
    <w:rsid w:val="007279C2"/>
    <w:rsid w:val="00727ACC"/>
    <w:rsid w:val="0073652C"/>
    <w:rsid w:val="00740397"/>
    <w:rsid w:val="00740F13"/>
    <w:rsid w:val="0074128A"/>
    <w:rsid w:val="00741425"/>
    <w:rsid w:val="00742D1D"/>
    <w:rsid w:val="00744D1B"/>
    <w:rsid w:val="0074600B"/>
    <w:rsid w:val="007462DF"/>
    <w:rsid w:val="00747B83"/>
    <w:rsid w:val="0075491B"/>
    <w:rsid w:val="00757A04"/>
    <w:rsid w:val="00757C31"/>
    <w:rsid w:val="00760773"/>
    <w:rsid w:val="007654EA"/>
    <w:rsid w:val="00766D04"/>
    <w:rsid w:val="00766FC6"/>
    <w:rsid w:val="00767232"/>
    <w:rsid w:val="007679A5"/>
    <w:rsid w:val="007706B9"/>
    <w:rsid w:val="007713FE"/>
    <w:rsid w:val="007723A3"/>
    <w:rsid w:val="0077274A"/>
    <w:rsid w:val="007729D5"/>
    <w:rsid w:val="00774D7C"/>
    <w:rsid w:val="0077713C"/>
    <w:rsid w:val="00781171"/>
    <w:rsid w:val="00783674"/>
    <w:rsid w:val="0078458F"/>
    <w:rsid w:val="00785120"/>
    <w:rsid w:val="00785E41"/>
    <w:rsid w:val="0078682D"/>
    <w:rsid w:val="0079191B"/>
    <w:rsid w:val="00795364"/>
    <w:rsid w:val="007A03EE"/>
    <w:rsid w:val="007A38F1"/>
    <w:rsid w:val="007A3B48"/>
    <w:rsid w:val="007B0DC7"/>
    <w:rsid w:val="007B1BC1"/>
    <w:rsid w:val="007B2EBD"/>
    <w:rsid w:val="007B4178"/>
    <w:rsid w:val="007B6F27"/>
    <w:rsid w:val="007C3FA7"/>
    <w:rsid w:val="007C488E"/>
    <w:rsid w:val="007C79FF"/>
    <w:rsid w:val="007C7BFD"/>
    <w:rsid w:val="007D09B6"/>
    <w:rsid w:val="007D0DAA"/>
    <w:rsid w:val="007D70C2"/>
    <w:rsid w:val="007E107D"/>
    <w:rsid w:val="007E2579"/>
    <w:rsid w:val="007E34CA"/>
    <w:rsid w:val="007F1F73"/>
    <w:rsid w:val="007F3AA7"/>
    <w:rsid w:val="00804E13"/>
    <w:rsid w:val="00805AF3"/>
    <w:rsid w:val="008106CD"/>
    <w:rsid w:val="008125D4"/>
    <w:rsid w:val="00812A4D"/>
    <w:rsid w:val="00821122"/>
    <w:rsid w:val="00821E4F"/>
    <w:rsid w:val="0082343E"/>
    <w:rsid w:val="0082419F"/>
    <w:rsid w:val="008258D5"/>
    <w:rsid w:val="00831BC6"/>
    <w:rsid w:val="008321ED"/>
    <w:rsid w:val="00834123"/>
    <w:rsid w:val="00834987"/>
    <w:rsid w:val="00834CD8"/>
    <w:rsid w:val="008358FB"/>
    <w:rsid w:val="00835DFB"/>
    <w:rsid w:val="008364A7"/>
    <w:rsid w:val="008379BE"/>
    <w:rsid w:val="008427E0"/>
    <w:rsid w:val="008437DD"/>
    <w:rsid w:val="00843F84"/>
    <w:rsid w:val="00846EC1"/>
    <w:rsid w:val="00853044"/>
    <w:rsid w:val="008531E9"/>
    <w:rsid w:val="00855C12"/>
    <w:rsid w:val="00856DF0"/>
    <w:rsid w:val="0085795D"/>
    <w:rsid w:val="00860B71"/>
    <w:rsid w:val="0086174D"/>
    <w:rsid w:val="00861CC2"/>
    <w:rsid w:val="008623D7"/>
    <w:rsid w:val="00863549"/>
    <w:rsid w:val="0086534B"/>
    <w:rsid w:val="00866179"/>
    <w:rsid w:val="008675C2"/>
    <w:rsid w:val="00867C3B"/>
    <w:rsid w:val="008701F5"/>
    <w:rsid w:val="0087109D"/>
    <w:rsid w:val="00872770"/>
    <w:rsid w:val="00872CCE"/>
    <w:rsid w:val="0087366E"/>
    <w:rsid w:val="00875866"/>
    <w:rsid w:val="00885831"/>
    <w:rsid w:val="00886F82"/>
    <w:rsid w:val="0088723B"/>
    <w:rsid w:val="008874DB"/>
    <w:rsid w:val="008907C3"/>
    <w:rsid w:val="00891250"/>
    <w:rsid w:val="00893CF7"/>
    <w:rsid w:val="008946CB"/>
    <w:rsid w:val="00895E22"/>
    <w:rsid w:val="00897921"/>
    <w:rsid w:val="008979E5"/>
    <w:rsid w:val="008A7A09"/>
    <w:rsid w:val="008B1ECD"/>
    <w:rsid w:val="008B66B8"/>
    <w:rsid w:val="008B68FD"/>
    <w:rsid w:val="008C3CBC"/>
    <w:rsid w:val="008C411B"/>
    <w:rsid w:val="008C4A24"/>
    <w:rsid w:val="008C4E8C"/>
    <w:rsid w:val="008D352E"/>
    <w:rsid w:val="008D5AED"/>
    <w:rsid w:val="008D5FBC"/>
    <w:rsid w:val="008D7DE0"/>
    <w:rsid w:val="008D7F90"/>
    <w:rsid w:val="008E228C"/>
    <w:rsid w:val="008E613A"/>
    <w:rsid w:val="008E6908"/>
    <w:rsid w:val="008F2202"/>
    <w:rsid w:val="009059ED"/>
    <w:rsid w:val="00910736"/>
    <w:rsid w:val="0091096C"/>
    <w:rsid w:val="009127DC"/>
    <w:rsid w:val="00912824"/>
    <w:rsid w:val="00913FF5"/>
    <w:rsid w:val="009155A0"/>
    <w:rsid w:val="009163EB"/>
    <w:rsid w:val="00917FC2"/>
    <w:rsid w:val="00920093"/>
    <w:rsid w:val="009201D6"/>
    <w:rsid w:val="009228BC"/>
    <w:rsid w:val="00925539"/>
    <w:rsid w:val="0093032F"/>
    <w:rsid w:val="00930CFE"/>
    <w:rsid w:val="00932B03"/>
    <w:rsid w:val="00932B65"/>
    <w:rsid w:val="00940B3D"/>
    <w:rsid w:val="0094303E"/>
    <w:rsid w:val="009452DA"/>
    <w:rsid w:val="0095332F"/>
    <w:rsid w:val="00953FF9"/>
    <w:rsid w:val="0095638A"/>
    <w:rsid w:val="00957E4A"/>
    <w:rsid w:val="00960CBF"/>
    <w:rsid w:val="009618B4"/>
    <w:rsid w:val="00966562"/>
    <w:rsid w:val="00967C60"/>
    <w:rsid w:val="009736A8"/>
    <w:rsid w:val="00973D3A"/>
    <w:rsid w:val="0097498B"/>
    <w:rsid w:val="00980009"/>
    <w:rsid w:val="009804EC"/>
    <w:rsid w:val="009817D1"/>
    <w:rsid w:val="00983C13"/>
    <w:rsid w:val="00984804"/>
    <w:rsid w:val="00985741"/>
    <w:rsid w:val="009879B0"/>
    <w:rsid w:val="00993A18"/>
    <w:rsid w:val="009A1085"/>
    <w:rsid w:val="009A6DFE"/>
    <w:rsid w:val="009A732F"/>
    <w:rsid w:val="009B270E"/>
    <w:rsid w:val="009B2B8E"/>
    <w:rsid w:val="009B412D"/>
    <w:rsid w:val="009B503E"/>
    <w:rsid w:val="009C114D"/>
    <w:rsid w:val="009C3636"/>
    <w:rsid w:val="009C383F"/>
    <w:rsid w:val="009C4FD9"/>
    <w:rsid w:val="009C5215"/>
    <w:rsid w:val="009C7BD5"/>
    <w:rsid w:val="009D00F3"/>
    <w:rsid w:val="009D1684"/>
    <w:rsid w:val="009D50EB"/>
    <w:rsid w:val="009E256A"/>
    <w:rsid w:val="009E25E0"/>
    <w:rsid w:val="009E2CBC"/>
    <w:rsid w:val="009E4168"/>
    <w:rsid w:val="009E6109"/>
    <w:rsid w:val="009E7739"/>
    <w:rsid w:val="009F1965"/>
    <w:rsid w:val="009F28BD"/>
    <w:rsid w:val="009F34A8"/>
    <w:rsid w:val="009F6975"/>
    <w:rsid w:val="009F6FD2"/>
    <w:rsid w:val="00A01065"/>
    <w:rsid w:val="00A02CFF"/>
    <w:rsid w:val="00A04B24"/>
    <w:rsid w:val="00A07B52"/>
    <w:rsid w:val="00A11E08"/>
    <w:rsid w:val="00A15FD4"/>
    <w:rsid w:val="00A1677F"/>
    <w:rsid w:val="00A1775F"/>
    <w:rsid w:val="00A27DB0"/>
    <w:rsid w:val="00A35DEE"/>
    <w:rsid w:val="00A37FA4"/>
    <w:rsid w:val="00A405CB"/>
    <w:rsid w:val="00A40976"/>
    <w:rsid w:val="00A40CC8"/>
    <w:rsid w:val="00A41184"/>
    <w:rsid w:val="00A41E2E"/>
    <w:rsid w:val="00A43C3B"/>
    <w:rsid w:val="00A45ACB"/>
    <w:rsid w:val="00A4601F"/>
    <w:rsid w:val="00A47D6A"/>
    <w:rsid w:val="00A5291E"/>
    <w:rsid w:val="00A53245"/>
    <w:rsid w:val="00A55B91"/>
    <w:rsid w:val="00A57C2D"/>
    <w:rsid w:val="00A60B56"/>
    <w:rsid w:val="00A616D2"/>
    <w:rsid w:val="00A61946"/>
    <w:rsid w:val="00A640B0"/>
    <w:rsid w:val="00A65FF5"/>
    <w:rsid w:val="00A70255"/>
    <w:rsid w:val="00A71B6C"/>
    <w:rsid w:val="00A77647"/>
    <w:rsid w:val="00A81555"/>
    <w:rsid w:val="00A81AC1"/>
    <w:rsid w:val="00A870CD"/>
    <w:rsid w:val="00A8730E"/>
    <w:rsid w:val="00A90AE7"/>
    <w:rsid w:val="00A91CF5"/>
    <w:rsid w:val="00A9366F"/>
    <w:rsid w:val="00A9458E"/>
    <w:rsid w:val="00A94CD4"/>
    <w:rsid w:val="00A96EA3"/>
    <w:rsid w:val="00AA0583"/>
    <w:rsid w:val="00AA1665"/>
    <w:rsid w:val="00AA2A71"/>
    <w:rsid w:val="00AA4DBF"/>
    <w:rsid w:val="00AA4E5E"/>
    <w:rsid w:val="00AA74D4"/>
    <w:rsid w:val="00AB1915"/>
    <w:rsid w:val="00AB1E1F"/>
    <w:rsid w:val="00AB48F3"/>
    <w:rsid w:val="00AB72AA"/>
    <w:rsid w:val="00AC4D19"/>
    <w:rsid w:val="00AC6F1C"/>
    <w:rsid w:val="00AC702C"/>
    <w:rsid w:val="00AC765D"/>
    <w:rsid w:val="00AD359A"/>
    <w:rsid w:val="00AD3FD1"/>
    <w:rsid w:val="00AD6814"/>
    <w:rsid w:val="00AE5922"/>
    <w:rsid w:val="00AE5B4A"/>
    <w:rsid w:val="00AF09BE"/>
    <w:rsid w:val="00AF122F"/>
    <w:rsid w:val="00AF13DC"/>
    <w:rsid w:val="00AF149A"/>
    <w:rsid w:val="00AF1F8C"/>
    <w:rsid w:val="00AF2726"/>
    <w:rsid w:val="00AF5129"/>
    <w:rsid w:val="00AF67F0"/>
    <w:rsid w:val="00B05EA7"/>
    <w:rsid w:val="00B1046A"/>
    <w:rsid w:val="00B165E3"/>
    <w:rsid w:val="00B2130F"/>
    <w:rsid w:val="00B225A1"/>
    <w:rsid w:val="00B233E6"/>
    <w:rsid w:val="00B25552"/>
    <w:rsid w:val="00B3090C"/>
    <w:rsid w:val="00B31EC3"/>
    <w:rsid w:val="00B32875"/>
    <w:rsid w:val="00B359ED"/>
    <w:rsid w:val="00B42FB0"/>
    <w:rsid w:val="00B44FCC"/>
    <w:rsid w:val="00B457FF"/>
    <w:rsid w:val="00B5270D"/>
    <w:rsid w:val="00B52954"/>
    <w:rsid w:val="00B53829"/>
    <w:rsid w:val="00B64E4A"/>
    <w:rsid w:val="00B651E0"/>
    <w:rsid w:val="00B65548"/>
    <w:rsid w:val="00B668CB"/>
    <w:rsid w:val="00B70B07"/>
    <w:rsid w:val="00B74530"/>
    <w:rsid w:val="00B74DAD"/>
    <w:rsid w:val="00B829AC"/>
    <w:rsid w:val="00B85470"/>
    <w:rsid w:val="00B915FF"/>
    <w:rsid w:val="00B9298D"/>
    <w:rsid w:val="00B948AE"/>
    <w:rsid w:val="00B964A1"/>
    <w:rsid w:val="00BA386C"/>
    <w:rsid w:val="00BA44ED"/>
    <w:rsid w:val="00BA7D05"/>
    <w:rsid w:val="00BB0BE1"/>
    <w:rsid w:val="00BB0F4C"/>
    <w:rsid w:val="00BB1952"/>
    <w:rsid w:val="00BB1E68"/>
    <w:rsid w:val="00BB2DA7"/>
    <w:rsid w:val="00BB3975"/>
    <w:rsid w:val="00BB3CF1"/>
    <w:rsid w:val="00BB4816"/>
    <w:rsid w:val="00BB4D46"/>
    <w:rsid w:val="00BB682A"/>
    <w:rsid w:val="00BB6B5C"/>
    <w:rsid w:val="00BB7232"/>
    <w:rsid w:val="00BC4A41"/>
    <w:rsid w:val="00BC4F77"/>
    <w:rsid w:val="00BC54BB"/>
    <w:rsid w:val="00BC5C6C"/>
    <w:rsid w:val="00BD4F6B"/>
    <w:rsid w:val="00BD671B"/>
    <w:rsid w:val="00BD7FD5"/>
    <w:rsid w:val="00BE20F3"/>
    <w:rsid w:val="00BE4960"/>
    <w:rsid w:val="00BE6AFC"/>
    <w:rsid w:val="00BE78AA"/>
    <w:rsid w:val="00BF05D8"/>
    <w:rsid w:val="00BF06CD"/>
    <w:rsid w:val="00BF0807"/>
    <w:rsid w:val="00BF4242"/>
    <w:rsid w:val="00BF64E7"/>
    <w:rsid w:val="00BF7DAB"/>
    <w:rsid w:val="00C00513"/>
    <w:rsid w:val="00C0241F"/>
    <w:rsid w:val="00C04ECC"/>
    <w:rsid w:val="00C05FD6"/>
    <w:rsid w:val="00C06AC9"/>
    <w:rsid w:val="00C06B82"/>
    <w:rsid w:val="00C10644"/>
    <w:rsid w:val="00C14AAB"/>
    <w:rsid w:val="00C162EF"/>
    <w:rsid w:val="00C16F67"/>
    <w:rsid w:val="00C20BEA"/>
    <w:rsid w:val="00C311AC"/>
    <w:rsid w:val="00C33AF3"/>
    <w:rsid w:val="00C33E96"/>
    <w:rsid w:val="00C33ED9"/>
    <w:rsid w:val="00C4129F"/>
    <w:rsid w:val="00C429C9"/>
    <w:rsid w:val="00C441BC"/>
    <w:rsid w:val="00C457CC"/>
    <w:rsid w:val="00C473F8"/>
    <w:rsid w:val="00C5162F"/>
    <w:rsid w:val="00C52872"/>
    <w:rsid w:val="00C5683C"/>
    <w:rsid w:val="00C632AC"/>
    <w:rsid w:val="00C658A1"/>
    <w:rsid w:val="00C65975"/>
    <w:rsid w:val="00C6707E"/>
    <w:rsid w:val="00C70390"/>
    <w:rsid w:val="00C73B6C"/>
    <w:rsid w:val="00C73E80"/>
    <w:rsid w:val="00C76026"/>
    <w:rsid w:val="00C76817"/>
    <w:rsid w:val="00C76EAD"/>
    <w:rsid w:val="00C76ECF"/>
    <w:rsid w:val="00C77841"/>
    <w:rsid w:val="00C8070F"/>
    <w:rsid w:val="00C80A3C"/>
    <w:rsid w:val="00C81E74"/>
    <w:rsid w:val="00C84C55"/>
    <w:rsid w:val="00C86CA2"/>
    <w:rsid w:val="00C86D85"/>
    <w:rsid w:val="00C87947"/>
    <w:rsid w:val="00C93A3D"/>
    <w:rsid w:val="00C96278"/>
    <w:rsid w:val="00C9763B"/>
    <w:rsid w:val="00CA5EAD"/>
    <w:rsid w:val="00CA6C35"/>
    <w:rsid w:val="00CB0F7F"/>
    <w:rsid w:val="00CB394C"/>
    <w:rsid w:val="00CB408A"/>
    <w:rsid w:val="00CB4BCD"/>
    <w:rsid w:val="00CB76F1"/>
    <w:rsid w:val="00CC09FC"/>
    <w:rsid w:val="00CC660A"/>
    <w:rsid w:val="00CD0034"/>
    <w:rsid w:val="00CD37D3"/>
    <w:rsid w:val="00CD7FDE"/>
    <w:rsid w:val="00CE222A"/>
    <w:rsid w:val="00CE294E"/>
    <w:rsid w:val="00CE36F8"/>
    <w:rsid w:val="00CE3908"/>
    <w:rsid w:val="00CE3F58"/>
    <w:rsid w:val="00CE46CB"/>
    <w:rsid w:val="00CF005C"/>
    <w:rsid w:val="00CF1470"/>
    <w:rsid w:val="00CF2FFB"/>
    <w:rsid w:val="00CF308D"/>
    <w:rsid w:val="00CF3206"/>
    <w:rsid w:val="00CF67B8"/>
    <w:rsid w:val="00CF7644"/>
    <w:rsid w:val="00D0228B"/>
    <w:rsid w:val="00D022C8"/>
    <w:rsid w:val="00D06565"/>
    <w:rsid w:val="00D102CA"/>
    <w:rsid w:val="00D1174C"/>
    <w:rsid w:val="00D119D2"/>
    <w:rsid w:val="00D15695"/>
    <w:rsid w:val="00D157EB"/>
    <w:rsid w:val="00D20302"/>
    <w:rsid w:val="00D218DB"/>
    <w:rsid w:val="00D25D68"/>
    <w:rsid w:val="00D260CA"/>
    <w:rsid w:val="00D26A2F"/>
    <w:rsid w:val="00D3350A"/>
    <w:rsid w:val="00D3467D"/>
    <w:rsid w:val="00D35F71"/>
    <w:rsid w:val="00D37EEF"/>
    <w:rsid w:val="00D41D2C"/>
    <w:rsid w:val="00D422F0"/>
    <w:rsid w:val="00D42AE5"/>
    <w:rsid w:val="00D4585F"/>
    <w:rsid w:val="00D46005"/>
    <w:rsid w:val="00D462FA"/>
    <w:rsid w:val="00D55AC7"/>
    <w:rsid w:val="00D562A1"/>
    <w:rsid w:val="00D62602"/>
    <w:rsid w:val="00D63DE0"/>
    <w:rsid w:val="00D648B8"/>
    <w:rsid w:val="00D6519B"/>
    <w:rsid w:val="00D709BA"/>
    <w:rsid w:val="00D74AC6"/>
    <w:rsid w:val="00D75A7E"/>
    <w:rsid w:val="00D76FAF"/>
    <w:rsid w:val="00D807C7"/>
    <w:rsid w:val="00D819A6"/>
    <w:rsid w:val="00D82FC1"/>
    <w:rsid w:val="00D840E9"/>
    <w:rsid w:val="00D92256"/>
    <w:rsid w:val="00DA2412"/>
    <w:rsid w:val="00DA3642"/>
    <w:rsid w:val="00DA3D3E"/>
    <w:rsid w:val="00DA5735"/>
    <w:rsid w:val="00DB09B3"/>
    <w:rsid w:val="00DB2D10"/>
    <w:rsid w:val="00DB5B56"/>
    <w:rsid w:val="00DC3FC7"/>
    <w:rsid w:val="00DC6A4F"/>
    <w:rsid w:val="00DD4CA4"/>
    <w:rsid w:val="00DD717B"/>
    <w:rsid w:val="00DE357F"/>
    <w:rsid w:val="00DE5424"/>
    <w:rsid w:val="00DE6BD8"/>
    <w:rsid w:val="00DE76EA"/>
    <w:rsid w:val="00DF0B69"/>
    <w:rsid w:val="00E008C4"/>
    <w:rsid w:val="00E04931"/>
    <w:rsid w:val="00E05412"/>
    <w:rsid w:val="00E06896"/>
    <w:rsid w:val="00E07FD2"/>
    <w:rsid w:val="00E10174"/>
    <w:rsid w:val="00E10615"/>
    <w:rsid w:val="00E10922"/>
    <w:rsid w:val="00E10B66"/>
    <w:rsid w:val="00E1231B"/>
    <w:rsid w:val="00E16710"/>
    <w:rsid w:val="00E16746"/>
    <w:rsid w:val="00E244A4"/>
    <w:rsid w:val="00E25593"/>
    <w:rsid w:val="00E27301"/>
    <w:rsid w:val="00E310B8"/>
    <w:rsid w:val="00E44EC7"/>
    <w:rsid w:val="00E46D78"/>
    <w:rsid w:val="00E47166"/>
    <w:rsid w:val="00E5019B"/>
    <w:rsid w:val="00E55119"/>
    <w:rsid w:val="00E55A5E"/>
    <w:rsid w:val="00E622F1"/>
    <w:rsid w:val="00E6230B"/>
    <w:rsid w:val="00E66AB7"/>
    <w:rsid w:val="00E71917"/>
    <w:rsid w:val="00E72B21"/>
    <w:rsid w:val="00E736F5"/>
    <w:rsid w:val="00E803A9"/>
    <w:rsid w:val="00E81C2B"/>
    <w:rsid w:val="00E81C2E"/>
    <w:rsid w:val="00E83F40"/>
    <w:rsid w:val="00E90C2B"/>
    <w:rsid w:val="00E91B56"/>
    <w:rsid w:val="00E92C47"/>
    <w:rsid w:val="00E95FD8"/>
    <w:rsid w:val="00E96864"/>
    <w:rsid w:val="00EA6069"/>
    <w:rsid w:val="00EA6F68"/>
    <w:rsid w:val="00EB1C41"/>
    <w:rsid w:val="00EB1C5B"/>
    <w:rsid w:val="00EB494A"/>
    <w:rsid w:val="00EB4B5C"/>
    <w:rsid w:val="00EC6169"/>
    <w:rsid w:val="00ED0F6D"/>
    <w:rsid w:val="00ED11A0"/>
    <w:rsid w:val="00ED250F"/>
    <w:rsid w:val="00ED336B"/>
    <w:rsid w:val="00ED3A3C"/>
    <w:rsid w:val="00ED3AE8"/>
    <w:rsid w:val="00ED673C"/>
    <w:rsid w:val="00EE1050"/>
    <w:rsid w:val="00EE218C"/>
    <w:rsid w:val="00EE6D7D"/>
    <w:rsid w:val="00EE7C46"/>
    <w:rsid w:val="00EF0A23"/>
    <w:rsid w:val="00EF1B5F"/>
    <w:rsid w:val="00EF2166"/>
    <w:rsid w:val="00EF4BE7"/>
    <w:rsid w:val="00EF5F2A"/>
    <w:rsid w:val="00EF7305"/>
    <w:rsid w:val="00F052E4"/>
    <w:rsid w:val="00F05AAA"/>
    <w:rsid w:val="00F0645A"/>
    <w:rsid w:val="00F10A38"/>
    <w:rsid w:val="00F10F2B"/>
    <w:rsid w:val="00F20475"/>
    <w:rsid w:val="00F21C14"/>
    <w:rsid w:val="00F22595"/>
    <w:rsid w:val="00F2502E"/>
    <w:rsid w:val="00F27772"/>
    <w:rsid w:val="00F369F6"/>
    <w:rsid w:val="00F37DF8"/>
    <w:rsid w:val="00F40DAD"/>
    <w:rsid w:val="00F41879"/>
    <w:rsid w:val="00F4198C"/>
    <w:rsid w:val="00F425CF"/>
    <w:rsid w:val="00F45287"/>
    <w:rsid w:val="00F51295"/>
    <w:rsid w:val="00F54787"/>
    <w:rsid w:val="00F558D0"/>
    <w:rsid w:val="00F55E96"/>
    <w:rsid w:val="00F56C4D"/>
    <w:rsid w:val="00F57BA9"/>
    <w:rsid w:val="00F61E3A"/>
    <w:rsid w:val="00F62610"/>
    <w:rsid w:val="00F627B3"/>
    <w:rsid w:val="00F63057"/>
    <w:rsid w:val="00F63BAB"/>
    <w:rsid w:val="00F64094"/>
    <w:rsid w:val="00F65B6A"/>
    <w:rsid w:val="00F66BF3"/>
    <w:rsid w:val="00F714DC"/>
    <w:rsid w:val="00F7300F"/>
    <w:rsid w:val="00F77228"/>
    <w:rsid w:val="00F77A2A"/>
    <w:rsid w:val="00F81CF2"/>
    <w:rsid w:val="00F84885"/>
    <w:rsid w:val="00F92872"/>
    <w:rsid w:val="00F931A2"/>
    <w:rsid w:val="00F93B7D"/>
    <w:rsid w:val="00F93F2D"/>
    <w:rsid w:val="00F9764B"/>
    <w:rsid w:val="00FA38FE"/>
    <w:rsid w:val="00FB0F49"/>
    <w:rsid w:val="00FB74CD"/>
    <w:rsid w:val="00FB7C8B"/>
    <w:rsid w:val="00FC0C83"/>
    <w:rsid w:val="00FC1D4C"/>
    <w:rsid w:val="00FC4194"/>
    <w:rsid w:val="00FC4343"/>
    <w:rsid w:val="00FC59B3"/>
    <w:rsid w:val="00FC6892"/>
    <w:rsid w:val="00FD0395"/>
    <w:rsid w:val="00FD1D9D"/>
    <w:rsid w:val="00FD261F"/>
    <w:rsid w:val="00FD5DF0"/>
    <w:rsid w:val="00FD7DFF"/>
    <w:rsid w:val="00FD7F84"/>
    <w:rsid w:val="00FE1104"/>
    <w:rsid w:val="00FE2C2A"/>
    <w:rsid w:val="00FE3A18"/>
    <w:rsid w:val="00FE6A6C"/>
    <w:rsid w:val="00FF2311"/>
    <w:rsid w:val="00FF2C39"/>
    <w:rsid w:val="00FF3D15"/>
    <w:rsid w:val="00FF49D8"/>
    <w:rsid w:val="00FF562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colormru v:ext="edit" colors="#fc6"/>
      <o:colormenu v:ext="edit" fillcolor="none" strokecolor="#c00000" shadow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0" w:qFormat="1"/>
    <w:lsdException w:name="footnote reference" w:qFormat="1"/>
    <w:lsdException w:name="page number"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3642"/>
  </w:style>
  <w:style w:type="paragraph" w:styleId="Heading1">
    <w:name w:val="heading 1"/>
    <w:basedOn w:val="Normal"/>
    <w:next w:val="Normal"/>
    <w:link w:val="Heading1Char"/>
    <w:uiPriority w:val="1"/>
    <w:qFormat/>
    <w:rsid w:val="003577B2"/>
    <w:pPr>
      <w:keepNext/>
      <w:numPr>
        <w:numId w:val="3"/>
      </w:numPr>
      <w:spacing w:before="240" w:after="60" w:line="240" w:lineRule="auto"/>
      <w:outlineLvl w:val="0"/>
    </w:pPr>
    <w:rPr>
      <w:rFonts w:ascii="Arial" w:eastAsia="Calibri" w:hAnsi="Arial" w:cs="Times New Roman"/>
      <w:b/>
      <w:kern w:val="32"/>
      <w:sz w:val="24"/>
      <w:szCs w:val="20"/>
      <w:lang w:val="de-DE" w:eastAsia="de-DE"/>
    </w:rPr>
  </w:style>
  <w:style w:type="paragraph" w:styleId="Heading2">
    <w:name w:val="heading 2"/>
    <w:aliases w:val="Section-Title,Title Header2"/>
    <w:basedOn w:val="Normal"/>
    <w:next w:val="Normal"/>
    <w:link w:val="Heading2Char"/>
    <w:uiPriority w:val="1"/>
    <w:qFormat/>
    <w:rsid w:val="00910736"/>
    <w:pPr>
      <w:keepNext/>
      <w:numPr>
        <w:ilvl w:val="1"/>
        <w:numId w:val="3"/>
      </w:numPr>
      <w:spacing w:before="240" w:after="60" w:line="240" w:lineRule="auto"/>
      <w:outlineLvl w:val="1"/>
    </w:pPr>
    <w:rPr>
      <w:rFonts w:ascii="Arial" w:eastAsia="Calibri" w:hAnsi="Arial" w:cs="Times New Roman"/>
      <w:b/>
      <w:szCs w:val="20"/>
      <w:lang w:val="de-DE" w:eastAsia="de-DE"/>
    </w:rPr>
  </w:style>
  <w:style w:type="paragraph" w:styleId="Heading3">
    <w:name w:val="heading 3"/>
    <w:aliases w:val="Section Header3,Sub-Clause Paragraph"/>
    <w:basedOn w:val="Normal"/>
    <w:next w:val="Normal"/>
    <w:link w:val="Heading3Char"/>
    <w:uiPriority w:val="1"/>
    <w:qFormat/>
    <w:rsid w:val="00910736"/>
    <w:pPr>
      <w:keepNext/>
      <w:widowControl w:val="0"/>
      <w:numPr>
        <w:ilvl w:val="2"/>
        <w:numId w:val="3"/>
      </w:numPr>
      <w:tabs>
        <w:tab w:val="left" w:pos="864"/>
      </w:tabs>
      <w:spacing w:after="0" w:line="240" w:lineRule="auto"/>
      <w:jc w:val="both"/>
      <w:outlineLvl w:val="2"/>
    </w:pPr>
    <w:rPr>
      <w:rFonts w:ascii="Arial" w:eastAsia="Calibri" w:hAnsi="Arial" w:cs="Times New Roman"/>
      <w:b/>
      <w:snapToGrid w:val="0"/>
      <w:szCs w:val="20"/>
      <w:lang w:val="de-DE" w:eastAsia="de-DE"/>
    </w:rPr>
  </w:style>
  <w:style w:type="paragraph" w:styleId="Heading4">
    <w:name w:val="heading 4"/>
    <w:aliases w:val="Sub-Clause Sub-paragraph,ClauseSubSub_No&amp;Name"/>
    <w:basedOn w:val="Normal"/>
    <w:next w:val="Normal"/>
    <w:link w:val="Heading4Char"/>
    <w:uiPriority w:val="1"/>
    <w:qFormat/>
    <w:rsid w:val="00910736"/>
    <w:pPr>
      <w:keepNext/>
      <w:numPr>
        <w:ilvl w:val="3"/>
        <w:numId w:val="3"/>
      </w:numPr>
      <w:spacing w:before="240" w:after="60" w:line="240" w:lineRule="auto"/>
      <w:outlineLvl w:val="3"/>
    </w:pPr>
    <w:rPr>
      <w:rFonts w:ascii="Verdana" w:eastAsia="Calibri" w:hAnsi="Verdana" w:cs="Times New Roman"/>
      <w:sz w:val="28"/>
      <w:szCs w:val="20"/>
      <w:lang w:val="de-DE" w:eastAsia="de-DE"/>
    </w:rPr>
  </w:style>
  <w:style w:type="paragraph" w:styleId="Heading5">
    <w:name w:val="heading 5"/>
    <w:basedOn w:val="Normal"/>
    <w:next w:val="Normal"/>
    <w:link w:val="Heading5Char"/>
    <w:uiPriority w:val="1"/>
    <w:qFormat/>
    <w:rsid w:val="00910736"/>
    <w:pPr>
      <w:numPr>
        <w:ilvl w:val="4"/>
        <w:numId w:val="3"/>
      </w:numPr>
      <w:spacing w:before="240" w:after="60" w:line="240" w:lineRule="auto"/>
      <w:outlineLvl w:val="4"/>
    </w:pPr>
    <w:rPr>
      <w:rFonts w:ascii="Arial" w:eastAsia="Calibri" w:hAnsi="Arial" w:cs="Times New Roman"/>
      <w:b/>
      <w:i/>
      <w:sz w:val="26"/>
      <w:szCs w:val="20"/>
      <w:lang w:val="de-DE" w:eastAsia="de-DE"/>
    </w:rPr>
  </w:style>
  <w:style w:type="paragraph" w:styleId="Heading6">
    <w:name w:val="heading 6"/>
    <w:basedOn w:val="Normal"/>
    <w:next w:val="Normal"/>
    <w:link w:val="Heading6Char"/>
    <w:uiPriority w:val="1"/>
    <w:qFormat/>
    <w:rsid w:val="00910736"/>
    <w:pPr>
      <w:numPr>
        <w:ilvl w:val="5"/>
        <w:numId w:val="3"/>
      </w:numPr>
      <w:spacing w:before="240" w:after="60" w:line="240" w:lineRule="auto"/>
      <w:outlineLvl w:val="5"/>
    </w:pPr>
    <w:rPr>
      <w:rFonts w:ascii="Arial" w:eastAsia="Calibri" w:hAnsi="Arial" w:cs="Times New Roman"/>
      <w:b/>
      <w:sz w:val="20"/>
      <w:szCs w:val="20"/>
      <w:lang w:val="de-DE" w:eastAsia="de-DE"/>
    </w:rPr>
  </w:style>
  <w:style w:type="paragraph" w:styleId="Heading7">
    <w:name w:val="heading 7"/>
    <w:basedOn w:val="Normal"/>
    <w:next w:val="Normal"/>
    <w:link w:val="Heading7Char"/>
    <w:qFormat/>
    <w:rsid w:val="00910736"/>
    <w:pPr>
      <w:numPr>
        <w:ilvl w:val="6"/>
        <w:numId w:val="3"/>
      </w:numPr>
      <w:spacing w:before="240" w:after="60" w:line="240" w:lineRule="auto"/>
      <w:outlineLvl w:val="6"/>
    </w:pPr>
    <w:rPr>
      <w:rFonts w:ascii="Arial" w:eastAsia="Calibri" w:hAnsi="Arial" w:cs="Times New Roman"/>
      <w:sz w:val="16"/>
      <w:szCs w:val="20"/>
      <w:lang w:val="de-DE" w:eastAsia="de-DE"/>
    </w:rPr>
  </w:style>
  <w:style w:type="paragraph" w:styleId="Heading8">
    <w:name w:val="heading 8"/>
    <w:basedOn w:val="Normal"/>
    <w:next w:val="Normal"/>
    <w:link w:val="Heading8Char"/>
    <w:qFormat/>
    <w:rsid w:val="00910736"/>
    <w:pPr>
      <w:numPr>
        <w:ilvl w:val="7"/>
        <w:numId w:val="3"/>
      </w:numPr>
      <w:spacing w:before="240" w:after="60" w:line="240" w:lineRule="auto"/>
      <w:outlineLvl w:val="7"/>
    </w:pPr>
    <w:rPr>
      <w:rFonts w:ascii="Arial" w:eastAsia="Calibri" w:hAnsi="Arial" w:cs="Times New Roman"/>
      <w:i/>
      <w:sz w:val="16"/>
      <w:szCs w:val="20"/>
      <w:lang w:val="de-DE" w:eastAsia="de-DE"/>
    </w:rPr>
  </w:style>
  <w:style w:type="paragraph" w:styleId="Heading9">
    <w:name w:val="heading 9"/>
    <w:basedOn w:val="Normal"/>
    <w:next w:val="Normal"/>
    <w:link w:val="Heading9Char"/>
    <w:qFormat/>
    <w:rsid w:val="00910736"/>
    <w:pPr>
      <w:numPr>
        <w:ilvl w:val="8"/>
        <w:numId w:val="3"/>
      </w:numPr>
      <w:spacing w:before="240" w:after="60" w:line="240" w:lineRule="auto"/>
      <w:outlineLvl w:val="8"/>
    </w:pPr>
    <w:rPr>
      <w:rFonts w:ascii="Arial" w:eastAsia="Calibri" w:hAnsi="Arial" w:cs="Times New Roman"/>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577B2"/>
    <w:rPr>
      <w:rFonts w:ascii="Arial" w:eastAsia="Calibri" w:hAnsi="Arial" w:cs="Times New Roman"/>
      <w:b/>
      <w:kern w:val="32"/>
      <w:sz w:val="24"/>
      <w:szCs w:val="20"/>
      <w:lang w:val="de-DE" w:eastAsia="de-DE"/>
    </w:rPr>
  </w:style>
  <w:style w:type="character" w:customStyle="1" w:styleId="Heading2Char">
    <w:name w:val="Heading 2 Char"/>
    <w:aliases w:val="Section-Title Char,Title Header2 Char"/>
    <w:basedOn w:val="DefaultParagraphFont"/>
    <w:link w:val="Heading2"/>
    <w:uiPriority w:val="1"/>
    <w:rsid w:val="00910736"/>
    <w:rPr>
      <w:rFonts w:ascii="Arial" w:eastAsia="Calibri" w:hAnsi="Arial" w:cs="Times New Roman"/>
      <w:b/>
      <w:szCs w:val="20"/>
      <w:lang w:val="de-DE" w:eastAsia="de-DE"/>
    </w:rPr>
  </w:style>
  <w:style w:type="character" w:customStyle="1" w:styleId="Heading3Char">
    <w:name w:val="Heading 3 Char"/>
    <w:aliases w:val="Section Header3 Char,Sub-Clause Paragraph Char"/>
    <w:basedOn w:val="DefaultParagraphFont"/>
    <w:link w:val="Heading3"/>
    <w:uiPriority w:val="1"/>
    <w:rsid w:val="00910736"/>
    <w:rPr>
      <w:rFonts w:ascii="Arial" w:eastAsia="Calibri" w:hAnsi="Arial" w:cs="Times New Roman"/>
      <w:b/>
      <w:snapToGrid w:val="0"/>
      <w:szCs w:val="20"/>
      <w:lang w:val="de-DE" w:eastAsia="de-DE"/>
    </w:rPr>
  </w:style>
  <w:style w:type="character" w:customStyle="1" w:styleId="Heading4Char">
    <w:name w:val="Heading 4 Char"/>
    <w:aliases w:val="Sub-Clause Sub-paragraph Char,ClauseSubSub_No&amp;Name Char"/>
    <w:basedOn w:val="DefaultParagraphFont"/>
    <w:link w:val="Heading4"/>
    <w:uiPriority w:val="1"/>
    <w:rsid w:val="00910736"/>
    <w:rPr>
      <w:rFonts w:ascii="Verdana" w:eastAsia="Calibri" w:hAnsi="Verdana" w:cs="Times New Roman"/>
      <w:sz w:val="28"/>
      <w:szCs w:val="20"/>
      <w:lang w:val="de-DE" w:eastAsia="de-DE"/>
    </w:rPr>
  </w:style>
  <w:style w:type="character" w:customStyle="1" w:styleId="Heading5Char">
    <w:name w:val="Heading 5 Char"/>
    <w:basedOn w:val="DefaultParagraphFont"/>
    <w:link w:val="Heading5"/>
    <w:uiPriority w:val="1"/>
    <w:rsid w:val="00910736"/>
    <w:rPr>
      <w:rFonts w:ascii="Arial" w:eastAsia="Calibri" w:hAnsi="Arial" w:cs="Times New Roman"/>
      <w:b/>
      <w:i/>
      <w:sz w:val="26"/>
      <w:szCs w:val="20"/>
      <w:lang w:val="de-DE" w:eastAsia="de-DE"/>
    </w:rPr>
  </w:style>
  <w:style w:type="character" w:customStyle="1" w:styleId="Heading6Char">
    <w:name w:val="Heading 6 Char"/>
    <w:basedOn w:val="DefaultParagraphFont"/>
    <w:link w:val="Heading6"/>
    <w:uiPriority w:val="1"/>
    <w:rsid w:val="00910736"/>
    <w:rPr>
      <w:rFonts w:ascii="Arial" w:eastAsia="Calibri" w:hAnsi="Arial" w:cs="Times New Roman"/>
      <w:b/>
      <w:sz w:val="20"/>
      <w:szCs w:val="20"/>
      <w:lang w:val="de-DE" w:eastAsia="de-DE"/>
    </w:rPr>
  </w:style>
  <w:style w:type="character" w:customStyle="1" w:styleId="Heading7Char">
    <w:name w:val="Heading 7 Char"/>
    <w:basedOn w:val="DefaultParagraphFont"/>
    <w:link w:val="Heading7"/>
    <w:rsid w:val="00910736"/>
    <w:rPr>
      <w:rFonts w:ascii="Arial" w:eastAsia="Calibri" w:hAnsi="Arial" w:cs="Times New Roman"/>
      <w:sz w:val="16"/>
      <w:szCs w:val="20"/>
      <w:lang w:val="de-DE" w:eastAsia="de-DE"/>
    </w:rPr>
  </w:style>
  <w:style w:type="character" w:customStyle="1" w:styleId="Heading8Char">
    <w:name w:val="Heading 8 Char"/>
    <w:basedOn w:val="DefaultParagraphFont"/>
    <w:link w:val="Heading8"/>
    <w:rsid w:val="00910736"/>
    <w:rPr>
      <w:rFonts w:ascii="Arial" w:eastAsia="Calibri" w:hAnsi="Arial" w:cs="Times New Roman"/>
      <w:i/>
      <w:sz w:val="16"/>
      <w:szCs w:val="20"/>
      <w:lang w:val="de-DE" w:eastAsia="de-DE"/>
    </w:rPr>
  </w:style>
  <w:style w:type="character" w:customStyle="1" w:styleId="Heading9Char">
    <w:name w:val="Heading 9 Char"/>
    <w:basedOn w:val="DefaultParagraphFont"/>
    <w:link w:val="Heading9"/>
    <w:rsid w:val="00910736"/>
    <w:rPr>
      <w:rFonts w:ascii="Arial" w:eastAsia="Calibri" w:hAnsi="Arial" w:cs="Times New Roman"/>
      <w:sz w:val="20"/>
      <w:szCs w:val="20"/>
      <w:lang w:val="de-DE" w:eastAsia="de-DE"/>
    </w:rPr>
  </w:style>
  <w:style w:type="paragraph" w:styleId="Header">
    <w:name w:val="header"/>
    <w:aliases w:val="hd,IPA Header,paragraph,FAX,Char"/>
    <w:basedOn w:val="Normal"/>
    <w:link w:val="HeaderChar"/>
    <w:unhideWhenUsed/>
    <w:rsid w:val="00226E20"/>
    <w:pPr>
      <w:tabs>
        <w:tab w:val="center" w:pos="4680"/>
        <w:tab w:val="right" w:pos="9360"/>
      </w:tabs>
      <w:spacing w:after="0" w:line="240" w:lineRule="auto"/>
    </w:pPr>
  </w:style>
  <w:style w:type="character" w:customStyle="1" w:styleId="HeaderChar">
    <w:name w:val="Header Char"/>
    <w:aliases w:val="hd Char,IPA Header Char,paragraph Char,FAX Char,Char Char"/>
    <w:basedOn w:val="DefaultParagraphFont"/>
    <w:link w:val="Header"/>
    <w:rsid w:val="00226E20"/>
  </w:style>
  <w:style w:type="paragraph" w:styleId="Footer">
    <w:name w:val="footer"/>
    <w:basedOn w:val="Normal"/>
    <w:link w:val="FooterChar"/>
    <w:uiPriority w:val="99"/>
    <w:unhideWhenUsed/>
    <w:rsid w:val="00226E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6E20"/>
  </w:style>
  <w:style w:type="character" w:styleId="Strong">
    <w:name w:val="Strong"/>
    <w:uiPriority w:val="22"/>
    <w:qFormat/>
    <w:rsid w:val="00226E20"/>
    <w:rPr>
      <w:b/>
    </w:rPr>
  </w:style>
  <w:style w:type="character" w:styleId="Hyperlink">
    <w:name w:val="Hyperlink"/>
    <w:uiPriority w:val="99"/>
    <w:unhideWhenUsed/>
    <w:rsid w:val="001129B7"/>
    <w:rPr>
      <w:color w:val="0000FF"/>
      <w:u w:val="single"/>
    </w:rPr>
  </w:style>
  <w:style w:type="paragraph" w:styleId="TOC1">
    <w:name w:val="toc 1"/>
    <w:basedOn w:val="Normal"/>
    <w:next w:val="Normal"/>
    <w:autoRedefine/>
    <w:uiPriority w:val="39"/>
    <w:unhideWhenUsed/>
    <w:rsid w:val="001129B7"/>
    <w:pPr>
      <w:tabs>
        <w:tab w:val="left" w:pos="440"/>
        <w:tab w:val="right" w:leader="dot" w:pos="9623"/>
      </w:tabs>
      <w:spacing w:before="120" w:after="120" w:line="300" w:lineRule="auto"/>
    </w:pPr>
    <w:rPr>
      <w:rFonts w:ascii="Arial" w:eastAsia="Calibri" w:hAnsi="Arial" w:cs="Arial"/>
      <w:b/>
      <w:noProof/>
    </w:rPr>
  </w:style>
  <w:style w:type="paragraph" w:styleId="TOC2">
    <w:name w:val="toc 2"/>
    <w:basedOn w:val="Normal"/>
    <w:next w:val="Normal"/>
    <w:autoRedefine/>
    <w:uiPriority w:val="39"/>
    <w:unhideWhenUsed/>
    <w:rsid w:val="001129B7"/>
    <w:pPr>
      <w:ind w:left="220"/>
    </w:pPr>
    <w:rPr>
      <w:rFonts w:ascii="Calibri" w:eastAsia="Calibri" w:hAnsi="Calibri" w:cs="Times New Roman"/>
    </w:rPr>
  </w:style>
  <w:style w:type="paragraph" w:styleId="TOC3">
    <w:name w:val="toc 3"/>
    <w:basedOn w:val="Normal"/>
    <w:next w:val="Normal"/>
    <w:autoRedefine/>
    <w:uiPriority w:val="39"/>
    <w:unhideWhenUsed/>
    <w:rsid w:val="001129B7"/>
    <w:pPr>
      <w:ind w:left="440"/>
    </w:pPr>
    <w:rPr>
      <w:rFonts w:ascii="Calibri" w:eastAsia="Calibri" w:hAnsi="Calibri" w:cs="Times New Roman"/>
    </w:rPr>
  </w:style>
  <w:style w:type="paragraph" w:styleId="ListParagraph">
    <w:name w:val="List Paragraph"/>
    <w:aliases w:val="ADB Normal,List Paragraph1,List_Paragraph,Multilevel para_II,List Paragraph11,List Paragraph111,ADB paragraph numbering,Colorful List - Accent 11,1 Paraprah,List Paragraph1111,List Paragraph2,List Paragraph3,Recommendation,Paragraph,b1"/>
    <w:basedOn w:val="Normal"/>
    <w:link w:val="ListParagraphChar"/>
    <w:uiPriority w:val="34"/>
    <w:qFormat/>
    <w:rsid w:val="001129B7"/>
    <w:pPr>
      <w:ind w:left="720"/>
    </w:pPr>
    <w:rPr>
      <w:rFonts w:ascii="Calibri" w:eastAsia="Times New Roman" w:hAnsi="Calibri" w:cs="Times New Roman"/>
    </w:rPr>
  </w:style>
  <w:style w:type="character" w:customStyle="1" w:styleId="ListParagraphChar">
    <w:name w:val="List Paragraph Char"/>
    <w:aliases w:val="ADB Normal Char,List Paragraph1 Char,List_Paragraph Char,Multilevel para_II Char,List Paragraph11 Char,List Paragraph111 Char,ADB paragraph numbering Char,Colorful List - Accent 11 Char,1 Paraprah Char,List Paragraph1111 Char,b1 Char"/>
    <w:link w:val="ListParagraph"/>
    <w:uiPriority w:val="34"/>
    <w:qFormat/>
    <w:rsid w:val="001129B7"/>
    <w:rPr>
      <w:rFonts w:ascii="Calibri" w:eastAsia="Times New Roman" w:hAnsi="Calibri" w:cs="Times New Roman"/>
    </w:rPr>
  </w:style>
  <w:style w:type="paragraph" w:customStyle="1" w:styleId="Default">
    <w:name w:val="Default"/>
    <w:rsid w:val="00910736"/>
    <w:pPr>
      <w:autoSpaceDE w:val="0"/>
      <w:autoSpaceDN w:val="0"/>
      <w:adjustRightInd w:val="0"/>
      <w:spacing w:after="0" w:line="240" w:lineRule="auto"/>
    </w:pPr>
    <w:rPr>
      <w:rFonts w:ascii="Arial" w:eastAsia="Times New Roman" w:hAnsi="Arial" w:cs="Arial"/>
      <w:color w:val="000000"/>
      <w:sz w:val="24"/>
      <w:szCs w:val="24"/>
    </w:rPr>
  </w:style>
  <w:style w:type="paragraph" w:styleId="FootnoteText">
    <w:name w:val="footnote text"/>
    <w:aliases w:val="ft,single space,FOOTNOTES,fn,Fußnote,(NECG) Footnote Text,Footnote Text Char Char Char Char Char,Footnote Text Char Char Char Char Char Char,(NECG) Footnote Text Char Char Char Char Char,ADB,f,footnote text,Footnote Text Char Char,Footnote"/>
    <w:basedOn w:val="Normal"/>
    <w:link w:val="FootnoteTextChar"/>
    <w:uiPriority w:val="99"/>
    <w:qFormat/>
    <w:rsid w:val="00910736"/>
    <w:pPr>
      <w:spacing w:after="0" w:line="240" w:lineRule="auto"/>
      <w:ind w:left="720" w:hanging="720"/>
      <w:jc w:val="both"/>
    </w:pPr>
    <w:rPr>
      <w:rFonts w:ascii="Arial" w:eastAsia="Calibri" w:hAnsi="Arial" w:cs="Times New Roman"/>
      <w:sz w:val="18"/>
      <w:szCs w:val="20"/>
    </w:rPr>
  </w:style>
  <w:style w:type="character" w:customStyle="1" w:styleId="FootnoteTextChar">
    <w:name w:val="Footnote Text Char"/>
    <w:aliases w:val="ft Char,single space Char,FOOTNOTES Char,fn Char,Fußnote Char,(NECG) Footnote Text Char,Footnote Text Char Char Char Char Char Char1,Footnote Text Char Char Char Char Char Char Char,(NECG) Footnote Text Char Char Char Char Char Char"/>
    <w:basedOn w:val="DefaultParagraphFont"/>
    <w:link w:val="FootnoteText"/>
    <w:uiPriority w:val="99"/>
    <w:rsid w:val="00910736"/>
    <w:rPr>
      <w:rFonts w:ascii="Arial" w:eastAsia="Calibri" w:hAnsi="Arial" w:cs="Times New Roman"/>
      <w:sz w:val="18"/>
      <w:szCs w:val="20"/>
    </w:rPr>
  </w:style>
  <w:style w:type="character" w:styleId="FootnoteReference">
    <w:name w:val="footnote reference"/>
    <w:aliases w:val="ftref,16 Point,Superscript 6 Point,fr,Footnote Ref in FtNote,SUPERS,(NECG) Footnote Reference,Ref,de nota al pie,Fußnotenzeichen DISS,FnR-ANZDEC,½Å¡Á¢ÒýÓÃ,脚注引用,footnote ref,BVI fnr,Char Char Char Char Car Char, BVI fnr,appel Char Char"/>
    <w:uiPriority w:val="99"/>
    <w:qFormat/>
    <w:rsid w:val="00910736"/>
    <w:rPr>
      <w:vertAlign w:val="superscript"/>
    </w:rPr>
  </w:style>
  <w:style w:type="paragraph" w:styleId="Caption">
    <w:name w:val="caption"/>
    <w:aliases w:val="Caption-Table,Caption Char Char,Char Char Char Char Char Char Char Char Char Char,Char Char Char Char Char Char Char Char,Char Char Char Char Char Char Char,table style,table style Char, Char Char Char,BANG,IU,Légende Car,Car1 Car"/>
    <w:basedOn w:val="Normal"/>
    <w:next w:val="Normal"/>
    <w:link w:val="CaptionChar"/>
    <w:qFormat/>
    <w:rsid w:val="00910736"/>
    <w:pPr>
      <w:spacing w:before="240" w:after="0" w:line="240" w:lineRule="auto"/>
      <w:jc w:val="center"/>
    </w:pPr>
    <w:rPr>
      <w:rFonts w:ascii="Arial" w:eastAsia="Calibri" w:hAnsi="Arial" w:cs="Arial"/>
      <w:b/>
      <w:bCs/>
      <w:sz w:val="20"/>
      <w:szCs w:val="20"/>
      <w:lang w:val="en-IN"/>
    </w:rPr>
  </w:style>
  <w:style w:type="character" w:customStyle="1" w:styleId="CaptionChar">
    <w:name w:val="Caption Char"/>
    <w:aliases w:val="Caption-Table Char,Caption Char Char Char,Char Char Char Char Char Char Char Char Char Char Char,Char Char Char Char Char Char Char Char Char,Char Char Char Char Char Char Char Char1,table style Char1,table style Char Char,BANG Char,IU Char"/>
    <w:basedOn w:val="DefaultParagraphFont"/>
    <w:link w:val="Caption"/>
    <w:rsid w:val="00CD7FDE"/>
    <w:rPr>
      <w:rFonts w:ascii="Arial" w:eastAsia="Calibri" w:hAnsi="Arial" w:cs="Arial"/>
      <w:b/>
      <w:bCs/>
      <w:sz w:val="20"/>
      <w:szCs w:val="20"/>
      <w:lang w:val="en-IN"/>
    </w:rPr>
  </w:style>
  <w:style w:type="table" w:styleId="TableGrid">
    <w:name w:val="Table Grid"/>
    <w:aliases w:val="Table QA,网格型!,（网格型）"/>
    <w:basedOn w:val="TableNormal"/>
    <w:uiPriority w:val="59"/>
    <w:rsid w:val="0091073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627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27B3"/>
    <w:rPr>
      <w:rFonts w:ascii="Tahoma" w:hAnsi="Tahoma" w:cs="Tahoma"/>
      <w:sz w:val="16"/>
      <w:szCs w:val="16"/>
    </w:rPr>
  </w:style>
  <w:style w:type="paragraph" w:customStyle="1" w:styleId="TableParagraph">
    <w:name w:val="Table Paragraph"/>
    <w:basedOn w:val="Normal"/>
    <w:uiPriority w:val="1"/>
    <w:qFormat/>
    <w:rsid w:val="00F40DAD"/>
    <w:pPr>
      <w:widowControl w:val="0"/>
      <w:spacing w:after="0" w:line="240" w:lineRule="auto"/>
    </w:pPr>
    <w:rPr>
      <w:rFonts w:ascii="Calibri" w:eastAsia="Calibri" w:hAnsi="Calibri" w:cs="Times New Roman"/>
    </w:rPr>
  </w:style>
  <w:style w:type="paragraph" w:styleId="BodyText">
    <w:name w:val="Body Text"/>
    <w:aliases w:val="Body Text1,Body Text Char Char Char Char Char,Body Text Char Char Char Char Char Char Char Char Char Char Char Char Char,Body Text Char Char Char Char Char Char Char Char Char,Body Text Char Char Char,Body Text Char Char Char Char"/>
    <w:basedOn w:val="Normal"/>
    <w:link w:val="BodyTextChar"/>
    <w:uiPriority w:val="1"/>
    <w:qFormat/>
    <w:rsid w:val="0091096C"/>
    <w:pPr>
      <w:spacing w:after="120" w:line="240" w:lineRule="auto"/>
    </w:pPr>
    <w:rPr>
      <w:rFonts w:ascii="Arial" w:eastAsia="Calibri" w:hAnsi="Arial" w:cs="Times New Roman"/>
      <w:sz w:val="24"/>
      <w:szCs w:val="20"/>
    </w:rPr>
  </w:style>
  <w:style w:type="character" w:customStyle="1" w:styleId="BodyTextChar">
    <w:name w:val="Body Text Char"/>
    <w:aliases w:val="Body Text1 Char,Body Text Char Char Char Char Char Char,Body Text Char Char Char Char Char Char Char Char Char Char Char Char Char Char,Body Text Char Char Char Char Char Char Char Char Char Char,Body Text Char Char Char Char1"/>
    <w:basedOn w:val="DefaultParagraphFont"/>
    <w:link w:val="BodyText"/>
    <w:uiPriority w:val="1"/>
    <w:rsid w:val="0091096C"/>
    <w:rPr>
      <w:rFonts w:ascii="Arial" w:eastAsia="Calibri" w:hAnsi="Arial" w:cs="Times New Roman"/>
      <w:sz w:val="24"/>
      <w:szCs w:val="20"/>
    </w:rPr>
  </w:style>
  <w:style w:type="character" w:customStyle="1" w:styleId="apple-converted-space">
    <w:name w:val="apple-converted-space"/>
    <w:rsid w:val="0001489C"/>
    <w:rPr>
      <w:rFonts w:cs="Times New Roman"/>
    </w:rPr>
  </w:style>
  <w:style w:type="character" w:customStyle="1" w:styleId="org">
    <w:name w:val="org"/>
    <w:rsid w:val="0066726C"/>
    <w:rPr>
      <w:rFonts w:cs="Times New Roman"/>
    </w:rPr>
  </w:style>
  <w:style w:type="paragraph" w:customStyle="1" w:styleId="Style3">
    <w:name w:val="Style3"/>
    <w:basedOn w:val="Normal"/>
    <w:link w:val="Style3Char"/>
    <w:rsid w:val="00740397"/>
    <w:pPr>
      <w:tabs>
        <w:tab w:val="left" w:pos="720"/>
      </w:tabs>
      <w:spacing w:after="0" w:line="240" w:lineRule="auto"/>
      <w:ind w:left="720" w:hanging="360"/>
      <w:jc w:val="both"/>
    </w:pPr>
    <w:rPr>
      <w:rFonts w:ascii="Arial" w:eastAsia="Calibri" w:hAnsi="Arial" w:cs="Times New Roman"/>
      <w:sz w:val="20"/>
      <w:szCs w:val="24"/>
    </w:rPr>
  </w:style>
  <w:style w:type="character" w:customStyle="1" w:styleId="Style3Char">
    <w:name w:val="Style3 Char"/>
    <w:link w:val="Style3"/>
    <w:locked/>
    <w:rsid w:val="00740397"/>
    <w:rPr>
      <w:rFonts w:ascii="Arial" w:eastAsia="Calibri" w:hAnsi="Arial" w:cs="Times New Roman"/>
      <w:sz w:val="20"/>
      <w:szCs w:val="24"/>
    </w:rPr>
  </w:style>
  <w:style w:type="paragraph" w:customStyle="1" w:styleId="BodyText0">
    <w:name w:val="~BodyText"/>
    <w:basedOn w:val="Normal"/>
    <w:link w:val="BodyTextChar0"/>
    <w:rsid w:val="00834CD8"/>
    <w:pPr>
      <w:spacing w:before="260" w:after="0" w:line="260" w:lineRule="exact"/>
    </w:pPr>
    <w:rPr>
      <w:rFonts w:ascii="Arial" w:eastAsia="Times New Roman" w:hAnsi="Arial" w:cs="Arial"/>
      <w:sz w:val="20"/>
      <w:szCs w:val="24"/>
      <w:lang w:val="en-GB" w:eastAsia="en-GB"/>
    </w:rPr>
  </w:style>
  <w:style w:type="character" w:customStyle="1" w:styleId="BodyTextChar0">
    <w:name w:val="~BodyText Char"/>
    <w:basedOn w:val="DefaultParagraphFont"/>
    <w:link w:val="BodyText0"/>
    <w:locked/>
    <w:rsid w:val="00834CD8"/>
    <w:rPr>
      <w:rFonts w:ascii="Arial" w:eastAsia="Times New Roman" w:hAnsi="Arial" w:cs="Arial"/>
      <w:sz w:val="20"/>
      <w:szCs w:val="24"/>
      <w:lang w:val="en-GB" w:eastAsia="en-GB"/>
    </w:rPr>
  </w:style>
  <w:style w:type="paragraph" w:styleId="BodyTextIndent">
    <w:name w:val="Body Text Indent"/>
    <w:basedOn w:val="Normal"/>
    <w:link w:val="BodyTextIndentChar"/>
    <w:rsid w:val="00C76026"/>
    <w:pPr>
      <w:spacing w:after="120"/>
      <w:ind w:left="360"/>
    </w:pPr>
    <w:rPr>
      <w:rFonts w:ascii="Calibri" w:eastAsia="Times New Roman" w:hAnsi="Calibri" w:cs="Times New Roman"/>
    </w:rPr>
  </w:style>
  <w:style w:type="character" w:customStyle="1" w:styleId="BodyTextIndentChar">
    <w:name w:val="Body Text Indent Char"/>
    <w:basedOn w:val="DefaultParagraphFont"/>
    <w:link w:val="BodyTextIndent"/>
    <w:rsid w:val="00C76026"/>
    <w:rPr>
      <w:rFonts w:ascii="Calibri" w:eastAsia="Times New Roman" w:hAnsi="Calibri" w:cs="Times New Roman"/>
    </w:rPr>
  </w:style>
  <w:style w:type="character" w:styleId="PageNumber">
    <w:name w:val="page number"/>
    <w:basedOn w:val="DefaultParagraphFont"/>
    <w:unhideWhenUsed/>
    <w:rsid w:val="00C76026"/>
  </w:style>
  <w:style w:type="character" w:styleId="CommentReference">
    <w:name w:val="annotation reference"/>
    <w:basedOn w:val="DefaultParagraphFont"/>
    <w:uiPriority w:val="99"/>
    <w:semiHidden/>
    <w:unhideWhenUsed/>
    <w:rsid w:val="007F3AA7"/>
    <w:rPr>
      <w:sz w:val="16"/>
      <w:szCs w:val="16"/>
    </w:rPr>
  </w:style>
  <w:style w:type="paragraph" w:styleId="CommentText">
    <w:name w:val="annotation text"/>
    <w:basedOn w:val="Normal"/>
    <w:link w:val="CommentTextChar"/>
    <w:uiPriority w:val="99"/>
    <w:semiHidden/>
    <w:unhideWhenUsed/>
    <w:rsid w:val="007F3AA7"/>
    <w:pPr>
      <w:spacing w:line="240" w:lineRule="auto"/>
    </w:pPr>
    <w:rPr>
      <w:sz w:val="20"/>
      <w:szCs w:val="20"/>
    </w:rPr>
  </w:style>
  <w:style w:type="character" w:customStyle="1" w:styleId="CommentTextChar">
    <w:name w:val="Comment Text Char"/>
    <w:basedOn w:val="DefaultParagraphFont"/>
    <w:link w:val="CommentText"/>
    <w:uiPriority w:val="99"/>
    <w:semiHidden/>
    <w:rsid w:val="007F3AA7"/>
    <w:rPr>
      <w:sz w:val="20"/>
      <w:szCs w:val="20"/>
    </w:rPr>
  </w:style>
  <w:style w:type="paragraph" w:styleId="CommentSubject">
    <w:name w:val="annotation subject"/>
    <w:basedOn w:val="CommentText"/>
    <w:next w:val="CommentText"/>
    <w:link w:val="CommentSubjectChar"/>
    <w:uiPriority w:val="99"/>
    <w:semiHidden/>
    <w:unhideWhenUsed/>
    <w:rsid w:val="007F3AA7"/>
    <w:rPr>
      <w:b/>
      <w:bCs/>
    </w:rPr>
  </w:style>
  <w:style w:type="character" w:customStyle="1" w:styleId="CommentSubjectChar">
    <w:name w:val="Comment Subject Char"/>
    <w:basedOn w:val="CommentTextChar"/>
    <w:link w:val="CommentSubject"/>
    <w:uiPriority w:val="99"/>
    <w:semiHidden/>
    <w:rsid w:val="007F3AA7"/>
    <w:rPr>
      <w:b/>
      <w:bCs/>
      <w:sz w:val="20"/>
      <w:szCs w:val="20"/>
    </w:rPr>
  </w:style>
  <w:style w:type="paragraph" w:styleId="Revision">
    <w:name w:val="Revision"/>
    <w:hidden/>
    <w:uiPriority w:val="99"/>
    <w:semiHidden/>
    <w:rsid w:val="00742D1D"/>
    <w:pPr>
      <w:spacing w:after="0" w:line="240" w:lineRule="auto"/>
    </w:pPr>
  </w:style>
  <w:style w:type="paragraph" w:customStyle="1" w:styleId="Tablebullets1">
    <w:name w:val="Table bullets 1"/>
    <w:basedOn w:val="ListBullet2"/>
    <w:link w:val="Tablebullets1Char"/>
    <w:qFormat/>
    <w:rsid w:val="00E66AB7"/>
    <w:pPr>
      <w:tabs>
        <w:tab w:val="clear" w:pos="720"/>
      </w:tabs>
      <w:spacing w:after="0" w:line="240" w:lineRule="auto"/>
      <w:ind w:left="0" w:firstLine="0"/>
      <w:jc w:val="both"/>
    </w:pPr>
    <w:rPr>
      <w:rFonts w:ascii="Arial" w:eastAsia="Times New Roman" w:hAnsi="Arial" w:cs="Times New Roman"/>
      <w:position w:val="6"/>
      <w:sz w:val="18"/>
      <w:szCs w:val="20"/>
    </w:rPr>
  </w:style>
  <w:style w:type="paragraph" w:styleId="ListBullet2">
    <w:name w:val="List Bullet 2"/>
    <w:basedOn w:val="Normal"/>
    <w:uiPriority w:val="99"/>
    <w:semiHidden/>
    <w:unhideWhenUsed/>
    <w:rsid w:val="00E66AB7"/>
    <w:pPr>
      <w:tabs>
        <w:tab w:val="num" w:pos="720"/>
      </w:tabs>
      <w:ind w:left="720" w:hanging="720"/>
      <w:contextualSpacing/>
    </w:pPr>
  </w:style>
  <w:style w:type="character" w:customStyle="1" w:styleId="Tablebullets1Char">
    <w:name w:val="Table bullets 1 Char"/>
    <w:basedOn w:val="DefaultParagraphFont"/>
    <w:link w:val="Tablebullets1"/>
    <w:rsid w:val="00E66AB7"/>
    <w:rPr>
      <w:rFonts w:ascii="Arial" w:eastAsia="Times New Roman" w:hAnsi="Arial" w:cs="Times New Roman"/>
      <w:position w:val="6"/>
      <w:sz w:val="18"/>
      <w:szCs w:val="20"/>
    </w:rPr>
  </w:style>
  <w:style w:type="paragraph" w:customStyle="1" w:styleId="PPAR1">
    <w:name w:val="PPAR1"/>
    <w:basedOn w:val="Normal"/>
    <w:rsid w:val="00FD7DFF"/>
    <w:pPr>
      <w:keepNext/>
      <w:spacing w:before="120" w:after="120" w:line="240" w:lineRule="auto"/>
      <w:jc w:val="center"/>
    </w:pPr>
    <w:rPr>
      <w:rFonts w:ascii="Arial" w:eastAsia="Times New Roman" w:hAnsi="Arial" w:cs="Times New Roman"/>
      <w:b/>
      <w:caps/>
      <w:szCs w:val="20"/>
    </w:rPr>
  </w:style>
  <w:style w:type="paragraph" w:customStyle="1" w:styleId="ADBHeading2">
    <w:name w:val="ADB Heading 2"/>
    <w:basedOn w:val="Heading2"/>
    <w:link w:val="ADBHeading2Char"/>
    <w:uiPriority w:val="2"/>
    <w:rsid w:val="00CD7FDE"/>
    <w:pPr>
      <w:keepNext w:val="0"/>
      <w:numPr>
        <w:ilvl w:val="0"/>
        <w:numId w:val="0"/>
      </w:numPr>
      <w:spacing w:before="0" w:after="0"/>
      <w:ind w:left="720" w:hanging="360"/>
    </w:pPr>
    <w:rPr>
      <w:rFonts w:eastAsiaTheme="majorEastAsia" w:cs="Arial"/>
      <w:bCs/>
      <w:szCs w:val="22"/>
      <w:lang w:val="en-IN" w:eastAsia="en-US"/>
    </w:rPr>
  </w:style>
  <w:style w:type="character" w:customStyle="1" w:styleId="ADBHeading2Char">
    <w:name w:val="ADB Heading 2 Char"/>
    <w:basedOn w:val="DefaultParagraphFont"/>
    <w:link w:val="ADBHeading2"/>
    <w:uiPriority w:val="2"/>
    <w:rsid w:val="00CD7FDE"/>
    <w:rPr>
      <w:rFonts w:ascii="Arial" w:eastAsiaTheme="majorEastAsia" w:hAnsi="Arial" w:cs="Arial"/>
      <w:b/>
      <w:bCs/>
      <w:lang w:val="en-IN"/>
    </w:rPr>
  </w:style>
  <w:style w:type="table" w:customStyle="1" w:styleId="TableGridLight1">
    <w:name w:val="Table Grid Light1"/>
    <w:basedOn w:val="TableNormal"/>
    <w:uiPriority w:val="40"/>
    <w:rsid w:val="00CD7FDE"/>
    <w:pPr>
      <w:spacing w:after="0" w:line="240" w:lineRule="auto"/>
    </w:pPr>
    <w:rPr>
      <w:rFonts w:ascii="Arial" w:eastAsiaTheme="minorHAnsi" w:hAnsi="Arial"/>
      <w:sz w:val="18"/>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ADBTableText">
    <w:name w:val="ADB Table Text"/>
    <w:basedOn w:val="Normal"/>
    <w:rsid w:val="00566074"/>
    <w:pPr>
      <w:spacing w:after="0" w:line="240" w:lineRule="auto"/>
      <w:jc w:val="both"/>
    </w:pPr>
    <w:rPr>
      <w:rFonts w:ascii="Arial" w:eastAsia="Times New Roman" w:hAnsi="Arial" w:cs="Times New Roman"/>
      <w:sz w:val="18"/>
      <w:szCs w:val="20"/>
      <w:lang w:eastAsia="ja-JP"/>
    </w:rPr>
  </w:style>
  <w:style w:type="paragraph" w:customStyle="1" w:styleId="style24">
    <w:name w:val="style24"/>
    <w:basedOn w:val="Normal"/>
    <w:uiPriority w:val="99"/>
    <w:rsid w:val="00C20BEA"/>
    <w:pPr>
      <w:spacing w:before="100" w:beforeAutospacing="1" w:after="100" w:afterAutospacing="1" w:line="240" w:lineRule="auto"/>
    </w:pPr>
    <w:rPr>
      <w:rFonts w:ascii="Times New Roman" w:eastAsia="Times New Roman" w:hAnsi="Times New Roman" w:cs="Times New Roman"/>
      <w:color w:val="000000"/>
      <w:sz w:val="20"/>
      <w:szCs w:val="20"/>
      <w:lang w:val="en-GB"/>
    </w:rPr>
  </w:style>
  <w:style w:type="paragraph" w:styleId="NormalWeb">
    <w:name w:val="Normal (Web)"/>
    <w:basedOn w:val="Normal"/>
    <w:uiPriority w:val="99"/>
    <w:unhideWhenUsed/>
    <w:rsid w:val="008D5A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e">
    <w:name w:val="spelle"/>
    <w:basedOn w:val="DefaultParagraphFont"/>
    <w:rsid w:val="00785120"/>
  </w:style>
  <w:style w:type="paragraph" w:styleId="BodyText3">
    <w:name w:val="Body Text 3"/>
    <w:basedOn w:val="Normal"/>
    <w:link w:val="BodyText3Char"/>
    <w:uiPriority w:val="99"/>
    <w:semiHidden/>
    <w:unhideWhenUsed/>
    <w:rsid w:val="001C08DF"/>
    <w:pPr>
      <w:spacing w:after="120"/>
    </w:pPr>
    <w:rPr>
      <w:sz w:val="16"/>
      <w:szCs w:val="16"/>
    </w:rPr>
  </w:style>
  <w:style w:type="character" w:customStyle="1" w:styleId="BodyText3Char">
    <w:name w:val="Body Text 3 Char"/>
    <w:basedOn w:val="DefaultParagraphFont"/>
    <w:link w:val="BodyText3"/>
    <w:uiPriority w:val="99"/>
    <w:semiHidden/>
    <w:rsid w:val="001C08DF"/>
    <w:rPr>
      <w:sz w:val="16"/>
      <w:szCs w:val="16"/>
    </w:rPr>
  </w:style>
  <w:style w:type="paragraph" w:styleId="Title">
    <w:name w:val="Title"/>
    <w:basedOn w:val="Normal"/>
    <w:link w:val="TitleChar"/>
    <w:qFormat/>
    <w:rsid w:val="001C08DF"/>
    <w:pPr>
      <w:spacing w:after="0" w:line="240" w:lineRule="auto"/>
      <w:jc w:val="center"/>
    </w:pPr>
    <w:rPr>
      <w:rFonts w:ascii="Arial" w:eastAsia="Times New Roman" w:hAnsi="Arial" w:cs="Times New Roman"/>
      <w:b/>
      <w:caps/>
      <w:szCs w:val="20"/>
    </w:rPr>
  </w:style>
  <w:style w:type="character" w:customStyle="1" w:styleId="TitleChar">
    <w:name w:val="Title Char"/>
    <w:basedOn w:val="DefaultParagraphFont"/>
    <w:link w:val="Title"/>
    <w:rsid w:val="001C08DF"/>
    <w:rPr>
      <w:rFonts w:ascii="Arial" w:eastAsia="Times New Roman" w:hAnsi="Arial" w:cs="Times New Roman"/>
      <w:b/>
      <w:caps/>
      <w:szCs w:val="20"/>
    </w:rPr>
  </w:style>
  <w:style w:type="paragraph" w:styleId="TOC8">
    <w:name w:val="toc 8"/>
    <w:basedOn w:val="Normal"/>
    <w:next w:val="Normal"/>
    <w:autoRedefine/>
    <w:uiPriority w:val="39"/>
    <w:unhideWhenUsed/>
    <w:rsid w:val="00D218DB"/>
    <w:pPr>
      <w:spacing w:after="100" w:line="259" w:lineRule="auto"/>
      <w:ind w:left="1540"/>
    </w:pPr>
    <w:rPr>
      <w:lang w:val="en-IN" w:eastAsia="en-IN"/>
    </w:rPr>
  </w:style>
  <w:style w:type="paragraph" w:styleId="TOC4">
    <w:name w:val="toc 4"/>
    <w:basedOn w:val="Normal"/>
    <w:next w:val="Normal"/>
    <w:autoRedefine/>
    <w:uiPriority w:val="39"/>
    <w:unhideWhenUsed/>
    <w:rsid w:val="00D218DB"/>
    <w:pPr>
      <w:spacing w:after="100" w:line="259" w:lineRule="auto"/>
      <w:ind w:left="660"/>
    </w:pPr>
    <w:rPr>
      <w:lang w:val="en-IN" w:eastAsia="en-IN"/>
    </w:rPr>
  </w:style>
  <w:style w:type="paragraph" w:styleId="TOC7">
    <w:name w:val="toc 7"/>
    <w:basedOn w:val="Normal"/>
    <w:next w:val="Normal"/>
    <w:autoRedefine/>
    <w:uiPriority w:val="39"/>
    <w:unhideWhenUsed/>
    <w:rsid w:val="00D218DB"/>
    <w:pPr>
      <w:spacing w:after="100" w:line="259" w:lineRule="auto"/>
      <w:ind w:left="1320"/>
    </w:pPr>
    <w:rPr>
      <w:lang w:val="en-IN" w:eastAsia="en-IN"/>
    </w:rPr>
  </w:style>
  <w:style w:type="paragraph" w:styleId="TOC6">
    <w:name w:val="toc 6"/>
    <w:basedOn w:val="Normal"/>
    <w:next w:val="Normal"/>
    <w:autoRedefine/>
    <w:uiPriority w:val="39"/>
    <w:unhideWhenUsed/>
    <w:rsid w:val="00D218DB"/>
    <w:pPr>
      <w:spacing w:after="100" w:line="259" w:lineRule="auto"/>
      <w:ind w:left="1100"/>
    </w:pPr>
    <w:rPr>
      <w:lang w:val="en-IN" w:eastAsia="en-IN"/>
    </w:rPr>
  </w:style>
  <w:style w:type="table" w:customStyle="1" w:styleId="PlainTable2">
    <w:name w:val="Plain Table 2"/>
    <w:basedOn w:val="TableNormal"/>
    <w:uiPriority w:val="42"/>
    <w:rsid w:val="001F322F"/>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TOC5">
    <w:name w:val="toc 5"/>
    <w:basedOn w:val="Normal"/>
    <w:next w:val="Normal"/>
    <w:autoRedefine/>
    <w:uiPriority w:val="39"/>
    <w:unhideWhenUsed/>
    <w:rsid w:val="004E3025"/>
    <w:pPr>
      <w:spacing w:after="100"/>
      <w:ind w:left="880"/>
    </w:pPr>
  </w:style>
  <w:style w:type="paragraph" w:styleId="TOC9">
    <w:name w:val="toc 9"/>
    <w:basedOn w:val="Normal"/>
    <w:next w:val="Normal"/>
    <w:autoRedefine/>
    <w:uiPriority w:val="39"/>
    <w:unhideWhenUsed/>
    <w:rsid w:val="004E3025"/>
    <w:pPr>
      <w:spacing w:after="100"/>
      <w:ind w:left="1760"/>
    </w:pPr>
  </w:style>
</w:styles>
</file>

<file path=word/webSettings.xml><?xml version="1.0" encoding="utf-8"?>
<w:webSettings xmlns:r="http://schemas.openxmlformats.org/officeDocument/2006/relationships" xmlns:w="http://schemas.openxmlformats.org/wordprocessingml/2006/main">
  <w:divs>
    <w:div w:id="145898763">
      <w:bodyDiv w:val="1"/>
      <w:marLeft w:val="0"/>
      <w:marRight w:val="0"/>
      <w:marTop w:val="0"/>
      <w:marBottom w:val="0"/>
      <w:divBdr>
        <w:top w:val="none" w:sz="0" w:space="0" w:color="auto"/>
        <w:left w:val="none" w:sz="0" w:space="0" w:color="auto"/>
        <w:bottom w:val="none" w:sz="0" w:space="0" w:color="auto"/>
        <w:right w:val="none" w:sz="0" w:space="0" w:color="auto"/>
      </w:divBdr>
    </w:div>
    <w:div w:id="218371075">
      <w:bodyDiv w:val="1"/>
      <w:marLeft w:val="0"/>
      <w:marRight w:val="0"/>
      <w:marTop w:val="0"/>
      <w:marBottom w:val="0"/>
      <w:divBdr>
        <w:top w:val="none" w:sz="0" w:space="0" w:color="auto"/>
        <w:left w:val="none" w:sz="0" w:space="0" w:color="auto"/>
        <w:bottom w:val="none" w:sz="0" w:space="0" w:color="auto"/>
        <w:right w:val="none" w:sz="0" w:space="0" w:color="auto"/>
      </w:divBdr>
    </w:div>
    <w:div w:id="277372172">
      <w:bodyDiv w:val="1"/>
      <w:marLeft w:val="0"/>
      <w:marRight w:val="0"/>
      <w:marTop w:val="0"/>
      <w:marBottom w:val="0"/>
      <w:divBdr>
        <w:top w:val="none" w:sz="0" w:space="0" w:color="auto"/>
        <w:left w:val="none" w:sz="0" w:space="0" w:color="auto"/>
        <w:bottom w:val="none" w:sz="0" w:space="0" w:color="auto"/>
        <w:right w:val="none" w:sz="0" w:space="0" w:color="auto"/>
      </w:divBdr>
    </w:div>
    <w:div w:id="278224299">
      <w:bodyDiv w:val="1"/>
      <w:marLeft w:val="0"/>
      <w:marRight w:val="0"/>
      <w:marTop w:val="0"/>
      <w:marBottom w:val="0"/>
      <w:divBdr>
        <w:top w:val="none" w:sz="0" w:space="0" w:color="auto"/>
        <w:left w:val="none" w:sz="0" w:space="0" w:color="auto"/>
        <w:bottom w:val="none" w:sz="0" w:space="0" w:color="auto"/>
        <w:right w:val="none" w:sz="0" w:space="0" w:color="auto"/>
      </w:divBdr>
    </w:div>
    <w:div w:id="402456953">
      <w:bodyDiv w:val="1"/>
      <w:marLeft w:val="0"/>
      <w:marRight w:val="0"/>
      <w:marTop w:val="0"/>
      <w:marBottom w:val="0"/>
      <w:divBdr>
        <w:top w:val="none" w:sz="0" w:space="0" w:color="auto"/>
        <w:left w:val="none" w:sz="0" w:space="0" w:color="auto"/>
        <w:bottom w:val="none" w:sz="0" w:space="0" w:color="auto"/>
        <w:right w:val="none" w:sz="0" w:space="0" w:color="auto"/>
      </w:divBdr>
      <w:divsChild>
        <w:div w:id="162859920">
          <w:marLeft w:val="0"/>
          <w:marRight w:val="0"/>
          <w:marTop w:val="0"/>
          <w:marBottom w:val="0"/>
          <w:divBdr>
            <w:top w:val="none" w:sz="0" w:space="0" w:color="auto"/>
            <w:left w:val="none" w:sz="0" w:space="0" w:color="auto"/>
            <w:bottom w:val="none" w:sz="0" w:space="0" w:color="auto"/>
            <w:right w:val="none" w:sz="0" w:space="0" w:color="auto"/>
          </w:divBdr>
        </w:div>
      </w:divsChild>
    </w:div>
    <w:div w:id="1098646152">
      <w:bodyDiv w:val="1"/>
      <w:marLeft w:val="0"/>
      <w:marRight w:val="0"/>
      <w:marTop w:val="0"/>
      <w:marBottom w:val="0"/>
      <w:divBdr>
        <w:top w:val="none" w:sz="0" w:space="0" w:color="auto"/>
        <w:left w:val="none" w:sz="0" w:space="0" w:color="auto"/>
        <w:bottom w:val="none" w:sz="0" w:space="0" w:color="auto"/>
        <w:right w:val="none" w:sz="0" w:space="0" w:color="auto"/>
      </w:divBdr>
      <w:divsChild>
        <w:div w:id="1711952276">
          <w:marLeft w:val="0"/>
          <w:marRight w:val="0"/>
          <w:marTop w:val="0"/>
          <w:marBottom w:val="0"/>
          <w:divBdr>
            <w:top w:val="none" w:sz="0" w:space="0" w:color="auto"/>
            <w:left w:val="none" w:sz="0" w:space="0" w:color="auto"/>
            <w:bottom w:val="none" w:sz="0" w:space="0" w:color="auto"/>
            <w:right w:val="none" w:sz="0" w:space="0" w:color="auto"/>
          </w:divBdr>
        </w:div>
      </w:divsChild>
    </w:div>
    <w:div w:id="1441223993">
      <w:bodyDiv w:val="1"/>
      <w:marLeft w:val="0"/>
      <w:marRight w:val="0"/>
      <w:marTop w:val="0"/>
      <w:marBottom w:val="0"/>
      <w:divBdr>
        <w:top w:val="none" w:sz="0" w:space="0" w:color="auto"/>
        <w:left w:val="none" w:sz="0" w:space="0" w:color="auto"/>
        <w:bottom w:val="none" w:sz="0" w:space="0" w:color="auto"/>
        <w:right w:val="none" w:sz="0" w:space="0" w:color="auto"/>
      </w:divBdr>
    </w:div>
    <w:div w:id="1456826378">
      <w:bodyDiv w:val="1"/>
      <w:marLeft w:val="0"/>
      <w:marRight w:val="0"/>
      <w:marTop w:val="0"/>
      <w:marBottom w:val="0"/>
      <w:divBdr>
        <w:top w:val="none" w:sz="0" w:space="0" w:color="auto"/>
        <w:left w:val="none" w:sz="0" w:space="0" w:color="auto"/>
        <w:bottom w:val="none" w:sz="0" w:space="0" w:color="auto"/>
        <w:right w:val="none" w:sz="0" w:space="0" w:color="auto"/>
      </w:divBdr>
    </w:div>
    <w:div w:id="1641955289">
      <w:bodyDiv w:val="1"/>
      <w:marLeft w:val="0"/>
      <w:marRight w:val="0"/>
      <w:marTop w:val="0"/>
      <w:marBottom w:val="0"/>
      <w:divBdr>
        <w:top w:val="none" w:sz="0" w:space="0" w:color="auto"/>
        <w:left w:val="none" w:sz="0" w:space="0" w:color="auto"/>
        <w:bottom w:val="none" w:sz="0" w:space="0" w:color="auto"/>
        <w:right w:val="none" w:sz="0" w:space="0" w:color="auto"/>
      </w:divBdr>
    </w:div>
    <w:div w:id="1741633063">
      <w:bodyDiv w:val="1"/>
      <w:marLeft w:val="0"/>
      <w:marRight w:val="0"/>
      <w:marTop w:val="0"/>
      <w:marBottom w:val="0"/>
      <w:divBdr>
        <w:top w:val="none" w:sz="0" w:space="0" w:color="auto"/>
        <w:left w:val="none" w:sz="0" w:space="0" w:color="auto"/>
        <w:bottom w:val="none" w:sz="0" w:space="0" w:color="auto"/>
        <w:right w:val="none" w:sz="0" w:space="0" w:color="auto"/>
      </w:divBdr>
    </w:div>
    <w:div w:id="1901672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86"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footer" Target="footer1.xml"/></Relationships>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04DDDA7F-6D38-41C5-B81B-9FFFC7508DFC}">
      <dsp:nvSpPr>
        <dsp:cNvPr id="0" name=""/>
        <dsp:cNvSpPr/>
      </dsp:nvSpPr>
      <dsp:spPr>
        <a:xfrm rot="5400000">
          <a:off x="346005" y="-87549"/>
          <a:ext cx="450835" cy="649338"/>
        </a:xfrm>
        <a:prstGeom prst="chevron">
          <a:avLst/>
        </a:prstGeom>
        <a:solidFill>
          <a:schemeClr val="bg1">
            <a:lumMod val="6500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b="1" kern="1200">
              <a:solidFill>
                <a:schemeClr val="tx1"/>
              </a:solidFill>
              <a:latin typeface="Arial" pitchFamily="34" charset="0"/>
              <a:cs typeface="Arial" pitchFamily="34" charset="0"/>
            </a:rPr>
            <a:t>Review</a:t>
          </a:r>
        </a:p>
      </dsp:txBody>
      <dsp:txXfrm rot="5400000">
        <a:off x="346005" y="-87549"/>
        <a:ext cx="450835" cy="649338"/>
      </dsp:txXfrm>
    </dsp:sp>
    <dsp:sp modelId="{C568AED6-322C-4CE4-99B2-30EEA23A3811}">
      <dsp:nvSpPr>
        <dsp:cNvPr id="0" name=""/>
        <dsp:cNvSpPr/>
      </dsp:nvSpPr>
      <dsp:spPr>
        <a:xfrm rot="5400000">
          <a:off x="2847173" y="-1794870"/>
          <a:ext cx="223712" cy="3919250"/>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9784" tIns="4445" rIns="4445" bIns="4445" numCol="1" spcCol="1270" anchor="ctr" anchorCtr="0">
          <a:noAutofit/>
        </a:bodyPr>
        <a:lstStyle/>
        <a:p>
          <a:pPr marL="57150" lvl="1" indent="-57150" algn="l" defTabSz="311150">
            <a:lnSpc>
              <a:spcPct val="90000"/>
            </a:lnSpc>
            <a:spcBef>
              <a:spcPct val="0"/>
            </a:spcBef>
            <a:spcAft>
              <a:spcPct val="15000"/>
            </a:spcAft>
            <a:buChar char="••"/>
          </a:pPr>
          <a:r>
            <a:rPr lang="en-US" sz="700" kern="1200">
              <a:latin typeface="Arial" pitchFamily="34" charset="0"/>
              <a:cs typeface="Arial" pitchFamily="34" charset="0"/>
            </a:rPr>
            <a:t>Review construction schedule and  methods</a:t>
          </a:r>
        </a:p>
      </dsp:txBody>
      <dsp:txXfrm rot="5400000">
        <a:off x="2847173" y="-1794870"/>
        <a:ext cx="223712" cy="3919250"/>
      </dsp:txXfrm>
    </dsp:sp>
    <dsp:sp modelId="{980707E0-C89D-403B-83CE-188FBE54BBD2}">
      <dsp:nvSpPr>
        <dsp:cNvPr id="0" name=""/>
        <dsp:cNvSpPr/>
      </dsp:nvSpPr>
      <dsp:spPr>
        <a:xfrm rot="5400000">
          <a:off x="375178" y="246472"/>
          <a:ext cx="356002" cy="612850"/>
        </a:xfrm>
        <a:prstGeom prst="chevron">
          <a:avLst/>
        </a:prstGeom>
        <a:solidFill>
          <a:schemeClr val="bg1">
            <a:lumMod val="6500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b="1" kern="1200">
              <a:solidFill>
                <a:schemeClr val="tx1"/>
              </a:solidFill>
              <a:latin typeface="Arial" pitchFamily="34" charset="0"/>
              <a:cs typeface="Arial" pitchFamily="34" charset="0"/>
            </a:rPr>
            <a:t>Traffic Re-Circulation</a:t>
          </a:r>
        </a:p>
      </dsp:txBody>
      <dsp:txXfrm rot="5400000">
        <a:off x="375178" y="246472"/>
        <a:ext cx="356002" cy="612850"/>
      </dsp:txXfrm>
    </dsp:sp>
    <dsp:sp modelId="{D434FC10-8AF5-4740-8DBF-EA7C58C9D133}">
      <dsp:nvSpPr>
        <dsp:cNvPr id="0" name=""/>
        <dsp:cNvSpPr/>
      </dsp:nvSpPr>
      <dsp:spPr>
        <a:xfrm rot="5400000">
          <a:off x="2680539" y="-1278398"/>
          <a:ext cx="223712" cy="3522025"/>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9784" tIns="4445" rIns="4445" bIns="4445" numCol="1" spcCol="1270" anchor="ctr" anchorCtr="0">
          <a:noAutofit/>
        </a:bodyPr>
        <a:lstStyle/>
        <a:p>
          <a:pPr marL="57150" lvl="1" indent="-57150" algn="l" defTabSz="311150">
            <a:lnSpc>
              <a:spcPct val="90000"/>
            </a:lnSpc>
            <a:spcBef>
              <a:spcPct val="0"/>
            </a:spcBef>
            <a:spcAft>
              <a:spcPct val="15000"/>
            </a:spcAft>
            <a:buChar char="••"/>
          </a:pPr>
          <a:r>
            <a:rPr lang="en-US" sz="700" kern="1200">
              <a:latin typeface="Arial" pitchFamily="34" charset="0"/>
              <a:cs typeface="Arial" pitchFamily="34" charset="0"/>
            </a:rPr>
            <a:t>Identify  initial traffic recirculation and  control policy</a:t>
          </a:r>
        </a:p>
      </dsp:txBody>
      <dsp:txXfrm rot="5400000">
        <a:off x="2680539" y="-1278398"/>
        <a:ext cx="223712" cy="3522025"/>
      </dsp:txXfrm>
    </dsp:sp>
    <dsp:sp modelId="{28A88D3B-1CAA-43BF-AF30-CA22539E2BFD}">
      <dsp:nvSpPr>
        <dsp:cNvPr id="0" name=""/>
        <dsp:cNvSpPr/>
      </dsp:nvSpPr>
      <dsp:spPr>
        <a:xfrm rot="5400000">
          <a:off x="282302" y="586193"/>
          <a:ext cx="557422" cy="628517"/>
        </a:xfrm>
        <a:prstGeom prst="chevron">
          <a:avLst/>
        </a:prstGeom>
        <a:solidFill>
          <a:schemeClr val="bg1">
            <a:lumMod val="6500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b="1" kern="1200">
              <a:solidFill>
                <a:schemeClr val="tx1"/>
              </a:solidFill>
              <a:latin typeface="Arial" pitchFamily="34" charset="0"/>
              <a:cs typeface="Arial" pitchFamily="34" charset="0"/>
            </a:rPr>
            <a:t>Traffic Diversions</a:t>
          </a:r>
        </a:p>
      </dsp:txBody>
      <dsp:txXfrm rot="5400000">
        <a:off x="282302" y="586193"/>
        <a:ext cx="557422" cy="628517"/>
      </dsp:txXfrm>
    </dsp:sp>
    <dsp:sp modelId="{7AEF68A9-6E70-42C2-93CA-71A80B1DA549}">
      <dsp:nvSpPr>
        <dsp:cNvPr id="0" name=""/>
        <dsp:cNvSpPr/>
      </dsp:nvSpPr>
      <dsp:spPr>
        <a:xfrm rot="5400000">
          <a:off x="2708921" y="-935198"/>
          <a:ext cx="313575" cy="3550843"/>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9784" tIns="4445" rIns="4445" bIns="4445" numCol="1" spcCol="1270" anchor="ctr" anchorCtr="0">
          <a:noAutofit/>
        </a:bodyPr>
        <a:lstStyle/>
        <a:p>
          <a:pPr marL="57150" lvl="1" indent="-57150" algn="l" defTabSz="311150">
            <a:lnSpc>
              <a:spcPct val="90000"/>
            </a:lnSpc>
            <a:spcBef>
              <a:spcPct val="0"/>
            </a:spcBef>
            <a:spcAft>
              <a:spcPct val="15000"/>
            </a:spcAft>
            <a:buChar char="••"/>
          </a:pPr>
          <a:r>
            <a:rPr lang="en-US" sz="700" kern="1200">
              <a:latin typeface="Arial" pitchFamily="34" charset="0"/>
              <a:cs typeface="Arial" pitchFamily="34" charset="0"/>
            </a:rPr>
            <a:t>Identify routes for traffic diversions</a:t>
          </a:r>
        </a:p>
        <a:p>
          <a:pPr marL="57150" lvl="1" indent="-57150" algn="l" defTabSz="311150">
            <a:lnSpc>
              <a:spcPct val="90000"/>
            </a:lnSpc>
            <a:spcBef>
              <a:spcPct val="0"/>
            </a:spcBef>
            <a:spcAft>
              <a:spcPct val="15000"/>
            </a:spcAft>
            <a:buChar char="••"/>
          </a:pPr>
          <a:r>
            <a:rPr lang="en-US" sz="700" kern="1200">
              <a:latin typeface="Arial" pitchFamily="34" charset="0"/>
              <a:cs typeface="Arial" pitchFamily="34" charset="0"/>
            </a:rPr>
            <a:t>Analyse adverse impact  &amp; mitigation  at the detours</a:t>
          </a:r>
        </a:p>
      </dsp:txBody>
      <dsp:txXfrm rot="5400000">
        <a:off x="2708921" y="-935198"/>
        <a:ext cx="313575" cy="3550843"/>
      </dsp:txXfrm>
    </dsp:sp>
    <dsp:sp modelId="{565530DE-703C-4C20-90DB-0D1E9A51014F}">
      <dsp:nvSpPr>
        <dsp:cNvPr id="0" name=""/>
        <dsp:cNvSpPr/>
      </dsp:nvSpPr>
      <dsp:spPr>
        <a:xfrm rot="5400000">
          <a:off x="322521" y="1043471"/>
          <a:ext cx="475912" cy="627445"/>
        </a:xfrm>
        <a:prstGeom prst="chevron">
          <a:avLst/>
        </a:prstGeom>
        <a:solidFill>
          <a:schemeClr val="bg1">
            <a:lumMod val="6500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b="1" kern="1200">
              <a:solidFill>
                <a:sysClr val="windowText" lastClr="000000"/>
              </a:solidFill>
              <a:latin typeface="Arial" pitchFamily="34" charset="0"/>
              <a:cs typeface="Arial" pitchFamily="34" charset="0"/>
            </a:rPr>
            <a:t>Full Road Colsures</a:t>
          </a:r>
        </a:p>
      </dsp:txBody>
      <dsp:txXfrm rot="5400000">
        <a:off x="322521" y="1043471"/>
        <a:ext cx="475912" cy="627445"/>
      </dsp:txXfrm>
    </dsp:sp>
    <dsp:sp modelId="{1D3C6D68-B91E-49C8-9DEE-99CA87973A77}">
      <dsp:nvSpPr>
        <dsp:cNvPr id="0" name=""/>
        <dsp:cNvSpPr/>
      </dsp:nvSpPr>
      <dsp:spPr>
        <a:xfrm rot="5400000">
          <a:off x="2313184" y="-114484"/>
          <a:ext cx="398877" cy="2749623"/>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9784" tIns="4445" rIns="4445" bIns="4445" numCol="1" spcCol="1270" anchor="ctr" anchorCtr="0">
          <a:noAutofit/>
        </a:bodyPr>
        <a:lstStyle/>
        <a:p>
          <a:pPr marL="57150" lvl="1" indent="-57150" algn="l" defTabSz="311150">
            <a:lnSpc>
              <a:spcPct val="90000"/>
            </a:lnSpc>
            <a:spcBef>
              <a:spcPct val="0"/>
            </a:spcBef>
            <a:spcAft>
              <a:spcPct val="15000"/>
            </a:spcAft>
            <a:buChar char="••"/>
          </a:pPr>
          <a:r>
            <a:rPr lang="en-US" sz="700" kern="1200">
              <a:latin typeface="Arial" pitchFamily="34" charset="0"/>
              <a:cs typeface="Arial" pitchFamily="34" charset="0"/>
            </a:rPr>
            <a:t>Begin community  consultation for consensus</a:t>
          </a:r>
        </a:p>
        <a:p>
          <a:pPr marL="57150" lvl="1" indent="-57150" algn="l" defTabSz="311150">
            <a:lnSpc>
              <a:spcPct val="90000"/>
            </a:lnSpc>
            <a:spcBef>
              <a:spcPct val="0"/>
            </a:spcBef>
            <a:spcAft>
              <a:spcPct val="15000"/>
            </a:spcAft>
            <a:buChar char="••"/>
          </a:pPr>
          <a:r>
            <a:rPr lang="en-US" sz="700" kern="1200">
              <a:latin typeface="Arial" pitchFamily="34" charset="0"/>
              <a:cs typeface="Arial" pitchFamily="34" charset="0"/>
            </a:rPr>
            <a:t>Finalise or determine alternate detours </a:t>
          </a:r>
        </a:p>
      </dsp:txBody>
      <dsp:txXfrm rot="5400000">
        <a:off x="2313184" y="-114484"/>
        <a:ext cx="398877" cy="2749623"/>
      </dsp:txXfrm>
    </dsp:sp>
    <dsp:sp modelId="{8CBC8033-9376-41E2-9692-472651326FEA}">
      <dsp:nvSpPr>
        <dsp:cNvPr id="0" name=""/>
        <dsp:cNvSpPr/>
      </dsp:nvSpPr>
      <dsp:spPr>
        <a:xfrm rot="5400000">
          <a:off x="299555" y="1474476"/>
          <a:ext cx="538063" cy="616141"/>
        </a:xfrm>
        <a:prstGeom prst="chevron">
          <a:avLst/>
        </a:prstGeom>
        <a:solidFill>
          <a:schemeClr val="bg1">
            <a:lumMod val="6500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b="1" kern="1200">
              <a:solidFill>
                <a:schemeClr val="tx1"/>
              </a:solidFill>
              <a:latin typeface="Arial" pitchFamily="34" charset="0"/>
              <a:cs typeface="Arial" pitchFamily="34" charset="0"/>
            </a:rPr>
            <a:t>Temporary  parking</a:t>
          </a:r>
        </a:p>
      </dsp:txBody>
      <dsp:txXfrm rot="5400000">
        <a:off x="299555" y="1474476"/>
        <a:ext cx="538063" cy="616141"/>
      </dsp:txXfrm>
    </dsp:sp>
    <dsp:sp modelId="{7B470EB2-2711-4188-95A9-FEEAD60223E3}">
      <dsp:nvSpPr>
        <dsp:cNvPr id="0" name=""/>
        <dsp:cNvSpPr/>
      </dsp:nvSpPr>
      <dsp:spPr>
        <a:xfrm rot="5400000">
          <a:off x="2868699" y="-179233"/>
          <a:ext cx="282698" cy="369608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9784" tIns="4445" rIns="4445" bIns="4445" numCol="1" spcCol="1270" anchor="ctr" anchorCtr="0">
          <a:noAutofit/>
        </a:bodyPr>
        <a:lstStyle/>
        <a:p>
          <a:pPr marL="57150" lvl="1" indent="-57150" algn="l" defTabSz="311150">
            <a:lnSpc>
              <a:spcPct val="90000"/>
            </a:lnSpc>
            <a:spcBef>
              <a:spcPct val="0"/>
            </a:spcBef>
            <a:spcAft>
              <a:spcPct val="15000"/>
            </a:spcAft>
            <a:buChar char="••"/>
          </a:pPr>
          <a:r>
            <a:rPr lang="en-US" sz="700" kern="1200">
              <a:latin typeface="Arial" pitchFamily="34" charset="0"/>
              <a:cs typeface="Arial" pitchFamily="34" charset="0"/>
            </a:rPr>
            <a:t>Identify temporary parking (on and off -street )</a:t>
          </a:r>
        </a:p>
        <a:p>
          <a:pPr marL="57150" lvl="1" indent="-57150" algn="l" defTabSz="311150">
            <a:lnSpc>
              <a:spcPct val="90000"/>
            </a:lnSpc>
            <a:spcBef>
              <a:spcPct val="0"/>
            </a:spcBef>
            <a:spcAft>
              <a:spcPct val="15000"/>
            </a:spcAft>
            <a:buChar char="••"/>
          </a:pPr>
          <a:r>
            <a:rPr lang="en-US" sz="700" kern="1200">
              <a:latin typeface="Arial" pitchFamily="34" charset="0"/>
              <a:cs typeface="Arial" pitchFamily="34" charset="0"/>
            </a:rPr>
            <a:t>Discuss with CMC, owner, community  for use</a:t>
          </a:r>
        </a:p>
      </dsp:txBody>
      <dsp:txXfrm rot="5400000">
        <a:off x="2868699" y="-179233"/>
        <a:ext cx="282698" cy="3696081"/>
      </dsp:txXfrm>
    </dsp:sp>
    <dsp:sp modelId="{280A95D4-2758-4653-83EB-CD26A0512313}">
      <dsp:nvSpPr>
        <dsp:cNvPr id="0" name=""/>
        <dsp:cNvSpPr/>
      </dsp:nvSpPr>
      <dsp:spPr>
        <a:xfrm rot="5400000">
          <a:off x="274355" y="1928578"/>
          <a:ext cx="584588" cy="598506"/>
        </a:xfrm>
        <a:prstGeom prst="chevron">
          <a:avLst/>
        </a:prstGeom>
        <a:solidFill>
          <a:schemeClr val="bg1">
            <a:lumMod val="6500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b="1" kern="1200">
              <a:solidFill>
                <a:schemeClr val="tx1"/>
              </a:solidFill>
              <a:latin typeface="Arial" pitchFamily="34" charset="0"/>
              <a:cs typeface="Arial" pitchFamily="34" charset="0"/>
            </a:rPr>
            <a:t>Police Coordination </a:t>
          </a:r>
        </a:p>
      </dsp:txBody>
      <dsp:txXfrm rot="5400000">
        <a:off x="274355" y="1928578"/>
        <a:ext cx="584588" cy="598506"/>
      </dsp:txXfrm>
    </dsp:sp>
    <dsp:sp modelId="{66E081C1-7D5E-494C-96D0-8D99957AF805}">
      <dsp:nvSpPr>
        <dsp:cNvPr id="0" name=""/>
        <dsp:cNvSpPr/>
      </dsp:nvSpPr>
      <dsp:spPr>
        <a:xfrm rot="5400000">
          <a:off x="3009833" y="152392"/>
          <a:ext cx="228379" cy="3895609"/>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9784" tIns="4445" rIns="4445" bIns="4445" numCol="1" spcCol="1270" anchor="ctr" anchorCtr="0">
          <a:noAutofit/>
        </a:bodyPr>
        <a:lstStyle/>
        <a:p>
          <a:pPr marL="57150" lvl="1" indent="-57150" algn="l" defTabSz="311150">
            <a:lnSpc>
              <a:spcPct val="90000"/>
            </a:lnSpc>
            <a:spcBef>
              <a:spcPct val="0"/>
            </a:spcBef>
            <a:spcAft>
              <a:spcPct val="15000"/>
            </a:spcAft>
            <a:buChar char="••"/>
          </a:pPr>
          <a:r>
            <a:rPr lang="en-US" sz="700" kern="1200">
              <a:latin typeface="Arial" pitchFamily="34" charset="0"/>
              <a:cs typeface="Arial" pitchFamily="34" charset="0"/>
            </a:rPr>
            <a:t>Coordinate with theTraffic Police to enforce  traffic  and diversions </a:t>
          </a:r>
        </a:p>
      </dsp:txBody>
      <dsp:txXfrm rot="5400000">
        <a:off x="3009833" y="152392"/>
        <a:ext cx="228379" cy="3895609"/>
      </dsp:txXfrm>
    </dsp:sp>
    <dsp:sp modelId="{945CEED9-EBCD-425F-A8DB-B906A580671E}">
      <dsp:nvSpPr>
        <dsp:cNvPr id="0" name=""/>
        <dsp:cNvSpPr/>
      </dsp:nvSpPr>
      <dsp:spPr>
        <a:xfrm rot="5400000">
          <a:off x="345438" y="2319164"/>
          <a:ext cx="448151" cy="617996"/>
        </a:xfrm>
        <a:prstGeom prst="chevron">
          <a:avLst/>
        </a:prstGeom>
        <a:solidFill>
          <a:schemeClr val="bg1">
            <a:lumMod val="6500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b="1" kern="1200">
              <a:solidFill>
                <a:schemeClr val="tx1"/>
              </a:solidFill>
              <a:latin typeface="Arial" pitchFamily="34" charset="0"/>
              <a:cs typeface="Arial" pitchFamily="34" charset="0"/>
            </a:rPr>
            <a:t>Install control devices</a:t>
          </a:r>
        </a:p>
      </dsp:txBody>
      <dsp:txXfrm rot="5400000">
        <a:off x="345438" y="2319164"/>
        <a:ext cx="448151" cy="617996"/>
      </dsp:txXfrm>
    </dsp:sp>
    <dsp:sp modelId="{F58D58B9-A05F-4AFC-97B5-E1FBF0CAA4B9}">
      <dsp:nvSpPr>
        <dsp:cNvPr id="0" name=""/>
        <dsp:cNvSpPr/>
      </dsp:nvSpPr>
      <dsp:spPr>
        <a:xfrm rot="5400000">
          <a:off x="2999749" y="524837"/>
          <a:ext cx="223712" cy="3898425"/>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9784" tIns="4445" rIns="4445" bIns="4445" numCol="1" spcCol="1270" anchor="ctr" anchorCtr="0">
          <a:noAutofit/>
        </a:bodyPr>
        <a:lstStyle/>
        <a:p>
          <a:pPr marL="57150" lvl="1" indent="-57150" algn="l" defTabSz="311150">
            <a:lnSpc>
              <a:spcPct val="90000"/>
            </a:lnSpc>
            <a:spcBef>
              <a:spcPct val="0"/>
            </a:spcBef>
            <a:spcAft>
              <a:spcPct val="15000"/>
            </a:spcAft>
            <a:buChar char="••"/>
          </a:pPr>
          <a:r>
            <a:rPr lang="en-US" sz="700" kern="1200">
              <a:latin typeface="Arial" pitchFamily="34" charset="0"/>
              <a:cs typeface="Arial" pitchFamily="34" charset="0"/>
            </a:rPr>
            <a:t>Install traffic control devices (traffic cones, sgns, lightings, etc)</a:t>
          </a:r>
        </a:p>
      </dsp:txBody>
      <dsp:txXfrm rot="5400000">
        <a:off x="2999749" y="524837"/>
        <a:ext cx="223712" cy="3898425"/>
      </dsp:txXfrm>
    </dsp:sp>
    <dsp:sp modelId="{619C33F7-8E09-4DC3-9BAD-0CC5C45A6835}">
      <dsp:nvSpPr>
        <dsp:cNvPr id="0" name=""/>
        <dsp:cNvSpPr/>
      </dsp:nvSpPr>
      <dsp:spPr>
        <a:xfrm rot="5400000">
          <a:off x="392610" y="2634572"/>
          <a:ext cx="344173" cy="635885"/>
        </a:xfrm>
        <a:prstGeom prst="chevron">
          <a:avLst/>
        </a:prstGeom>
        <a:solidFill>
          <a:schemeClr val="bg1">
            <a:lumMod val="6500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b="1" kern="1200">
              <a:solidFill>
                <a:schemeClr val="tx1"/>
              </a:solidFill>
              <a:latin typeface="Arial" pitchFamily="34" charset="0"/>
              <a:cs typeface="Arial" pitchFamily="34" charset="0"/>
            </a:rPr>
            <a:t>Awareness  </a:t>
          </a:r>
        </a:p>
      </dsp:txBody>
      <dsp:txXfrm rot="5400000">
        <a:off x="392610" y="2634572"/>
        <a:ext cx="344173" cy="635885"/>
      </dsp:txXfrm>
    </dsp:sp>
    <dsp:sp modelId="{8C817A52-F9DF-47E3-9FBD-86C3978C321F}">
      <dsp:nvSpPr>
        <dsp:cNvPr id="0" name=""/>
        <dsp:cNvSpPr/>
      </dsp:nvSpPr>
      <dsp:spPr>
        <a:xfrm rot="5400000">
          <a:off x="2789188" y="1137975"/>
          <a:ext cx="297492" cy="3517509"/>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9784" tIns="4445" rIns="4445" bIns="4445" numCol="1" spcCol="1270" anchor="ctr" anchorCtr="0">
          <a:noAutofit/>
        </a:bodyPr>
        <a:lstStyle/>
        <a:p>
          <a:pPr marL="57150" lvl="1" indent="-57150" algn="l" defTabSz="311150">
            <a:lnSpc>
              <a:spcPct val="90000"/>
            </a:lnSpc>
            <a:spcBef>
              <a:spcPct val="0"/>
            </a:spcBef>
            <a:spcAft>
              <a:spcPct val="15000"/>
            </a:spcAft>
            <a:buChar char="••"/>
          </a:pPr>
          <a:r>
            <a:rPr lang="en-US" sz="700" kern="1200">
              <a:latin typeface="Arial" pitchFamily="34" charset="0"/>
              <a:cs typeface="Arial" pitchFamily="34" charset="0"/>
            </a:rPr>
            <a:t>Conduct  campaigns, publicity, and notify public about street closure</a:t>
          </a:r>
        </a:p>
      </dsp:txBody>
      <dsp:txXfrm rot="5400000">
        <a:off x="2789188" y="1137975"/>
        <a:ext cx="297492" cy="3517509"/>
      </dsp:txXfrm>
    </dsp:sp>
    <dsp:sp modelId="{3BADB042-F43B-45C7-AA31-251073F77FAD}">
      <dsp:nvSpPr>
        <dsp:cNvPr id="0" name=""/>
        <dsp:cNvSpPr/>
      </dsp:nvSpPr>
      <dsp:spPr>
        <a:xfrm rot="5400000">
          <a:off x="347227" y="2997081"/>
          <a:ext cx="442434" cy="670902"/>
        </a:xfrm>
        <a:prstGeom prst="chevron">
          <a:avLst/>
        </a:prstGeom>
        <a:solidFill>
          <a:schemeClr val="bg1">
            <a:lumMod val="6500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b="1" kern="1200">
              <a:solidFill>
                <a:schemeClr val="tx1"/>
              </a:solidFill>
              <a:latin typeface="Arial" pitchFamily="34" charset="0"/>
              <a:cs typeface="Arial" pitchFamily="34" charset="0"/>
            </a:rPr>
            <a:t>Public</a:t>
          </a:r>
        </a:p>
        <a:p>
          <a:pPr lvl="0" algn="ctr" defTabSz="311150">
            <a:lnSpc>
              <a:spcPct val="90000"/>
            </a:lnSpc>
            <a:spcBef>
              <a:spcPct val="0"/>
            </a:spcBef>
            <a:spcAft>
              <a:spcPct val="35000"/>
            </a:spcAft>
          </a:pPr>
          <a:r>
            <a:rPr lang="en-US" sz="700" b="1" kern="1200">
              <a:solidFill>
                <a:schemeClr val="tx1"/>
              </a:solidFill>
              <a:latin typeface="Arial" pitchFamily="34" charset="0"/>
              <a:cs typeface="Arial" pitchFamily="34" charset="0"/>
            </a:rPr>
            <a:t> Redress</a:t>
          </a:r>
        </a:p>
      </dsp:txBody>
      <dsp:txXfrm rot="5400000">
        <a:off x="347227" y="2997081"/>
        <a:ext cx="442434" cy="670902"/>
      </dsp:txXfrm>
    </dsp:sp>
    <dsp:sp modelId="{6AB11798-9E9C-41C1-9EDE-C417C234C9DB}">
      <dsp:nvSpPr>
        <dsp:cNvPr id="0" name=""/>
        <dsp:cNvSpPr/>
      </dsp:nvSpPr>
      <dsp:spPr>
        <a:xfrm rot="5400000">
          <a:off x="3135360" y="1124971"/>
          <a:ext cx="320589" cy="4323362"/>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9784" tIns="4445" rIns="4445" bIns="4445" numCol="1" spcCol="1270" anchor="ctr" anchorCtr="0">
          <a:noAutofit/>
        </a:bodyPr>
        <a:lstStyle/>
        <a:p>
          <a:pPr marL="57150" lvl="1" indent="-57150" algn="l" defTabSz="311150">
            <a:lnSpc>
              <a:spcPct val="90000"/>
            </a:lnSpc>
            <a:spcBef>
              <a:spcPct val="0"/>
            </a:spcBef>
            <a:spcAft>
              <a:spcPct val="15000"/>
            </a:spcAft>
            <a:buChar char="••"/>
          </a:pPr>
          <a:r>
            <a:rPr lang="en-US" sz="700" kern="1200"/>
            <a:t> </a:t>
          </a:r>
          <a:r>
            <a:rPr lang="en-US" sz="700" kern="1200">
              <a:latin typeface="Arial" pitchFamily="34" charset="0"/>
              <a:cs typeface="Arial" pitchFamily="34" charset="0"/>
            </a:rPr>
            <a:t>Develop a mechanism to address public grievances regarding disruptons (traffic, utilities, and diversions)</a:t>
          </a:r>
        </a:p>
        <a:p>
          <a:pPr marL="57150" lvl="1" indent="-57150" algn="l" defTabSz="311150">
            <a:lnSpc>
              <a:spcPct val="90000"/>
            </a:lnSpc>
            <a:spcBef>
              <a:spcPct val="0"/>
            </a:spcBef>
            <a:spcAft>
              <a:spcPct val="15000"/>
            </a:spcAft>
            <a:buChar char="••"/>
          </a:pPr>
          <a:endParaRPr lang="en-US" sz="700" kern="1200"/>
        </a:p>
      </dsp:txBody>
      <dsp:txXfrm rot="5400000">
        <a:off x="3135360" y="1124971"/>
        <a:ext cx="320589" cy="4323362"/>
      </dsp:txXfrm>
    </dsp:sp>
  </dsp:spTree>
</dsp:drawing>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79F4703B-E5A0-490E-88C2-E5A341103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27</Pages>
  <Words>4224</Words>
  <Characters>24081</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28249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user</cp:lastModifiedBy>
  <cp:revision>4</cp:revision>
  <cp:lastPrinted>2015-04-18T06:16:00Z</cp:lastPrinted>
  <dcterms:created xsi:type="dcterms:W3CDTF">2016-08-25T11:49:00Z</dcterms:created>
  <dcterms:modified xsi:type="dcterms:W3CDTF">2016-08-25T12:04:00Z</dcterms:modified>
</cp:coreProperties>
</file>